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36" w:rsidRPr="009A40EE" w:rsidRDefault="00E02892" w:rsidP="00DE5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Hernádszentandrás</w:t>
      </w:r>
      <w:r w:rsidR="00DE5D36" w:rsidRPr="00B04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E5D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Község</w:t>
      </w:r>
      <w:r w:rsidR="00DE5D36" w:rsidRPr="009A40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Önkormányzat</w:t>
      </w:r>
      <w:r w:rsidR="00DE5D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E5D36" w:rsidRPr="009A40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Képviselő-testületének</w:t>
      </w:r>
    </w:p>
    <w:p w:rsidR="00DE5D36" w:rsidRPr="009A40EE" w:rsidRDefault="0089199F" w:rsidP="007E60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199F">
        <w:rPr>
          <w:rFonts w:ascii="Times New Roman" w:hAnsi="Times New Roman" w:cs="Times New Roman"/>
          <w:b/>
          <w:sz w:val="24"/>
          <w:szCs w:val="24"/>
        </w:rPr>
        <w:t>11/2017.(XII.29.)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D36" w:rsidRPr="009A40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önkormányzati rendelete</w:t>
      </w:r>
    </w:p>
    <w:p w:rsidR="00DE5D36" w:rsidRPr="009A40EE" w:rsidRDefault="00DE5D36" w:rsidP="007E60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EE">
        <w:rPr>
          <w:rFonts w:ascii="Times New Roman" w:hAnsi="Times New Roman" w:cs="Times New Roman"/>
          <w:b/>
          <w:sz w:val="24"/>
          <w:szCs w:val="24"/>
        </w:rPr>
        <w:t>a településkép védelméről</w:t>
      </w:r>
    </w:p>
    <w:p w:rsidR="00DE5D36" w:rsidRDefault="00DE5D36" w:rsidP="00A94D98">
      <w:pPr>
        <w:spacing w:after="0" w:line="240" w:lineRule="auto"/>
        <w:ind w:left="34" w:right="23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DE5D36" w:rsidRDefault="00DE5D36" w:rsidP="00A94D98">
      <w:pPr>
        <w:spacing w:after="0" w:line="240" w:lineRule="auto"/>
        <w:ind w:left="34" w:right="23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A94D98" w:rsidRDefault="00AA09EE" w:rsidP="00A94D98">
      <w:pPr>
        <w:spacing w:after="0" w:line="240" w:lineRule="auto"/>
        <w:ind w:left="34" w:right="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Hernádszentandrás</w:t>
      </w:r>
      <w:r w:rsidR="00DE5D36" w:rsidRPr="00452B2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DE5D3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Községi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Önkormányzatának Képviselő-testülete </w:t>
      </w:r>
      <w:r w:rsidR="00A94D98" w:rsidRPr="00BA7C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településkép védelméről szóló 2016. évi LXXIV. törvény 12. § (2) bekezdésében kapott felhatalmazás alapján, Magyarország helyi önkormányzatairól szóló 2011. évi CLXXXIX. törvény 13. § (1) bekezdés 1. pontjában és 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az épített környezet alakításáról és védelméről szóló 1997. évi LXXVIII. törvény 6/A. § (1) bekezdés a) pont aa) alpontjában</w:t>
      </w:r>
      <w:r w:rsidR="00BC7AD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</w:t>
      </w:r>
      <w:r w:rsidR="00A94D98" w:rsidRPr="00BA7C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43/A.§ (6) bekezdésében biztosított véleményezési jogkörében eljáró 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Borsod-Abaúj-Zemplén Megyei Kormányhivatal </w:t>
      </w:r>
      <w:r w:rsidR="00A94D98" w:rsidRPr="00BA7C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Kormánymegbízotti Kabinet 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Állami Főépítész, Aggteleki Nemzeti Park Igazgatóság,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és a</w:t>
      </w:r>
      <w:r w:rsidR="00A94D98" w:rsidRPr="00BA7C0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Nemzeti Média és Hírközlési Hatóság </w:t>
      </w:r>
      <w:r w:rsidR="00A94D98" w:rsidRPr="00BA7C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településfejlesztéssel, településrendezéssel és településkép-érvényesítéssel összefüggő partnerségi egyeztetés helyi szabályairól szóló </w:t>
      </w:r>
      <w:r w:rsidR="000A5B2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E5D36">
        <w:rPr>
          <w:rFonts w:ascii="Times New Roman" w:hAnsi="Times New Roman" w:cs="Times New Roman"/>
          <w:color w:val="000000" w:themeColor="text1"/>
          <w:sz w:val="24"/>
          <w:szCs w:val="24"/>
        </w:rPr>
        <w:t>/2017 (V</w:t>
      </w:r>
      <w:r w:rsidR="00452B2A">
        <w:rPr>
          <w:rFonts w:ascii="Times New Roman" w:hAnsi="Times New Roman" w:cs="Times New Roman"/>
          <w:color w:val="000000" w:themeColor="text1"/>
          <w:sz w:val="24"/>
          <w:szCs w:val="24"/>
        </w:rPr>
        <w:t>III</w:t>
      </w:r>
      <w:r w:rsidR="00DE5D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A5B2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DE5D36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  <w:r w:rsidR="00A94D98" w:rsidRPr="00BA7C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önkormányzati rendelet szerinti partnerek véleményének kikérésével a következőket rendeli el:</w:t>
      </w:r>
    </w:p>
    <w:p w:rsidR="00A94D98" w:rsidRDefault="00A94D98" w:rsidP="00A94D98">
      <w:pPr>
        <w:spacing w:after="0" w:line="240" w:lineRule="auto"/>
        <w:ind w:left="34" w:right="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I. FEJEZET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BEVEZETŐ RENDELKEZÉSEK </w:t>
      </w:r>
    </w:p>
    <w:p w:rsidR="00A94D98" w:rsidRPr="00A94D98" w:rsidRDefault="00A94D98" w:rsidP="00BC7AD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6D3445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rendelet célja:  </w:t>
      </w:r>
      <w:r w:rsidR="00A94D98"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6D3445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 xml:space="preserve">1. § </w:t>
      </w:r>
    </w:p>
    <w:p w:rsidR="00A94D98" w:rsidRPr="00A94D98" w:rsidRDefault="00A94D98" w:rsidP="00A94D98">
      <w:pPr>
        <w:spacing w:after="15" w:line="248" w:lineRule="auto"/>
        <w:ind w:left="26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sajátos településképének védelme és alakítása  </w:t>
      </w:r>
    </w:p>
    <w:p w:rsidR="00A94D98" w:rsidRPr="009A40EE" w:rsidRDefault="00A94D98" w:rsidP="00A94D98">
      <w:pPr>
        <w:tabs>
          <w:tab w:val="left" w:pos="6430"/>
        </w:tabs>
        <w:spacing w:before="60"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a) a helyi építészeti örökség területi és egyedi védelmének (a továbbiakban: helyi védelem) meghatározásával, a védetté nyilvánítás, illetve a védelem megszüntetés szabályozásával,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b) a településképi szempontból meghatározó területek meghatározásával,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c) a településképi követelmények szabályozásával,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d) a településkép-védelmi szakmai konzultációval,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e) a településképi követelmények megvalósítását biztosító sajátos jogintézmények (telepü</w:t>
      </w: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9A40EE">
        <w:rPr>
          <w:rFonts w:ascii="Times New Roman" w:hAnsi="Times New Roman" w:cs="Times New Roman"/>
          <w:bCs/>
          <w:iCs/>
          <w:sz w:val="24"/>
          <w:szCs w:val="24"/>
        </w:rPr>
        <w:t>lésrendezési kötelezések: helyrehozatali kötelezettség; településképi véleményezési eljárás, településképi bejelentési eljárás, közterület-alakítás, településképi követelmé</w:t>
      </w: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9A40EE">
        <w:rPr>
          <w:rFonts w:ascii="Times New Roman" w:hAnsi="Times New Roman" w:cs="Times New Roman"/>
          <w:bCs/>
          <w:iCs/>
          <w:sz w:val="24"/>
          <w:szCs w:val="24"/>
        </w:rPr>
        <w:t>nyek: területi és egyedi építészeti követelmény) rögzítésével,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f) a településkép-érvényesítési eszközök szabályozásával,</w:t>
      </w:r>
    </w:p>
    <w:p w:rsidR="00A94D98" w:rsidRPr="009A40EE" w:rsidRDefault="00A94D98" w:rsidP="00A94D98">
      <w:pPr>
        <w:tabs>
          <w:tab w:val="left" w:pos="6430"/>
        </w:tabs>
        <w:spacing w:after="0" w:line="240" w:lineRule="auto"/>
        <w:ind w:left="546" w:hanging="2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A40EE">
        <w:rPr>
          <w:rFonts w:ascii="Times New Roman" w:hAnsi="Times New Roman" w:cs="Times New Roman"/>
          <w:bCs/>
          <w:iCs/>
          <w:sz w:val="24"/>
          <w:szCs w:val="24"/>
        </w:rPr>
        <w:t>g) településképi önkormányzati támogatási és ösztönző rendszer alkalmazásával.</w:t>
      </w:r>
    </w:p>
    <w:p w:rsidR="00A94D98" w:rsidRDefault="00A94D98" w:rsidP="00A94D98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445" w:rsidRPr="00A94D98" w:rsidRDefault="006D3445" w:rsidP="006D3445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helyi védelem célja: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2. § </w:t>
      </w:r>
    </w:p>
    <w:p w:rsidR="00A94D98" w:rsidRPr="000320DD" w:rsidRDefault="00A94D98" w:rsidP="003A7482">
      <w:pPr>
        <w:pStyle w:val="Listaszerbekezds"/>
        <w:numPr>
          <w:ilvl w:val="0"/>
          <w:numId w:val="23"/>
        </w:numPr>
        <w:tabs>
          <w:tab w:val="left" w:pos="6430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320DD">
        <w:rPr>
          <w:rFonts w:ascii="Times New Roman" w:hAnsi="Times New Roman" w:cs="Times New Roman"/>
          <w:bCs/>
          <w:iCs/>
          <w:sz w:val="24"/>
          <w:szCs w:val="24"/>
        </w:rPr>
        <w:t xml:space="preserve">A helyi védelem célja </w:t>
      </w:r>
      <w:r w:rsidR="00EC1703">
        <w:rPr>
          <w:rFonts w:ascii="Times New Roman" w:hAnsi="Times New Roman" w:cs="Times New Roman"/>
          <w:bCs/>
          <w:iCs/>
          <w:sz w:val="24"/>
          <w:szCs w:val="24"/>
        </w:rPr>
        <w:t>a település</w:t>
      </w:r>
      <w:r w:rsidRPr="000320D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C1703">
        <w:rPr>
          <w:rFonts w:ascii="Times New Roman" w:hAnsi="Times New Roman" w:cs="Times New Roman"/>
          <w:bCs/>
          <w:iCs/>
          <w:sz w:val="24"/>
          <w:szCs w:val="24"/>
        </w:rPr>
        <w:t xml:space="preserve">kialakult </w:t>
      </w:r>
      <w:r w:rsidRPr="000320DD">
        <w:rPr>
          <w:rFonts w:ascii="Times New Roman" w:hAnsi="Times New Roman" w:cs="Times New Roman"/>
          <w:bCs/>
          <w:iCs/>
          <w:sz w:val="24"/>
          <w:szCs w:val="24"/>
        </w:rPr>
        <w:t xml:space="preserve">képe és történelme szempontjából meghatározó építészeti örökség kiemelkedő értékű elemeinek védelme, jellegzetes karakterének a jövő nemzedékek számára történő megóvása. </w:t>
      </w:r>
    </w:p>
    <w:p w:rsidR="00A94D98" w:rsidRDefault="00A94D98" w:rsidP="003A7482">
      <w:pPr>
        <w:pStyle w:val="Listaszerbekezds"/>
        <w:numPr>
          <w:ilvl w:val="0"/>
          <w:numId w:val="23"/>
        </w:numPr>
        <w:spacing w:after="31" w:line="248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0320DD">
        <w:rPr>
          <w:rFonts w:ascii="Times New Roman" w:hAnsi="Times New Roman" w:cs="Times New Roman"/>
          <w:sz w:val="24"/>
          <w:szCs w:val="24"/>
        </w:rPr>
        <w:t>a védett helyi építészeti örökség fenntartása, használata és bemutatása,</w:t>
      </w:r>
    </w:p>
    <w:p w:rsidR="00A94D98" w:rsidRDefault="00A94D98" w:rsidP="003A7482">
      <w:pPr>
        <w:pStyle w:val="Listaszerbekezds"/>
        <w:numPr>
          <w:ilvl w:val="0"/>
          <w:numId w:val="23"/>
        </w:numPr>
        <w:spacing w:after="0" w:line="240" w:lineRule="auto"/>
        <w:ind w:left="518" w:right="23" w:hanging="376"/>
        <w:jc w:val="both"/>
        <w:rPr>
          <w:rFonts w:ascii="Times New Roman" w:hAnsi="Times New Roman" w:cs="Times New Roman"/>
          <w:sz w:val="24"/>
          <w:szCs w:val="24"/>
        </w:rPr>
      </w:pPr>
      <w:r w:rsidRPr="000320DD">
        <w:rPr>
          <w:rFonts w:ascii="Times New Roman" w:hAnsi="Times New Roman" w:cs="Times New Roman"/>
          <w:sz w:val="24"/>
          <w:szCs w:val="24"/>
        </w:rPr>
        <w:t>a védett helyi építészeti örökség veszélyeztetésének, megrongálásának, vagy megsemmisítésének megakadályozása.</w:t>
      </w:r>
    </w:p>
    <w:p w:rsidR="00EC1703" w:rsidRPr="000320DD" w:rsidRDefault="00EC1703" w:rsidP="00EC1703">
      <w:pPr>
        <w:pStyle w:val="Listaszerbekezds"/>
        <w:spacing w:after="0" w:line="120" w:lineRule="auto"/>
        <w:ind w:left="516"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6D3445" w:rsidRPr="00A94D98" w:rsidRDefault="006D3445" w:rsidP="006D3445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szempontból meghatározó területek kijelölésének célja: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3. § </w:t>
      </w:r>
    </w:p>
    <w:p w:rsidR="00A94D98" w:rsidRPr="00A94D98" w:rsidRDefault="00A94D98" w:rsidP="003A7482">
      <w:pPr>
        <w:numPr>
          <w:ilvl w:val="0"/>
          <w:numId w:val="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és a környék arculatát meghatározó építmények együttesének kijelölése, az épített környezet összefüggő, azonos karakterű részeinek kijelölése </w:t>
      </w:r>
    </w:p>
    <w:p w:rsidR="00A94D98" w:rsidRPr="00A94D98" w:rsidRDefault="00A94D98" w:rsidP="003A7482">
      <w:pPr>
        <w:numPr>
          <w:ilvl w:val="0"/>
          <w:numId w:val="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A terület szerkezetének, telekstruktúrájának, utcavonal vezetésének, beépítésének védelme, a hagyományt őrző építészeti arculat megőrzése, a jellegzetes településszerkezet történelmi folyamatosságának dokumentálása </w:t>
      </w:r>
    </w:p>
    <w:p w:rsidR="00A94D98" w:rsidRPr="00A94D98" w:rsidRDefault="00A94D98" w:rsidP="003A7482">
      <w:pPr>
        <w:numPr>
          <w:ilvl w:val="0"/>
          <w:numId w:val="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kialakult beépítettség, szintszám, anyaghasználat, színhasználat, melléképületek, építmények megjelenésének, használatának szabályozása a korszerű építési technológiák mellett </w:t>
      </w:r>
    </w:p>
    <w:p w:rsidR="006D3445" w:rsidRDefault="006D3445" w:rsidP="00C04C86">
      <w:pPr>
        <w:keepNext/>
        <w:keepLines/>
        <w:spacing w:after="0" w:line="120" w:lineRule="auto"/>
        <w:outlineLvl w:val="1"/>
        <w:rPr>
          <w:rFonts w:ascii="Times New Roman" w:eastAsiaTheme="majorEastAsia" w:hAnsi="Times New Roman" w:cs="Times New Roman"/>
          <w:b/>
          <w:i/>
          <w:sz w:val="24"/>
          <w:szCs w:val="24"/>
        </w:rPr>
      </w:pPr>
      <w:bookmarkStart w:id="0" w:name="_Toc492113654"/>
    </w:p>
    <w:p w:rsidR="006D3445" w:rsidRPr="006D3445" w:rsidRDefault="006D3445" w:rsidP="006D3445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D3445">
        <w:rPr>
          <w:rFonts w:ascii="Times New Roman" w:eastAsiaTheme="majorEastAsia" w:hAnsi="Times New Roman" w:cs="Times New Roman"/>
          <w:b/>
          <w:sz w:val="24"/>
          <w:szCs w:val="24"/>
        </w:rPr>
        <w:t>A rendelet hatálya</w:t>
      </w:r>
      <w:bookmarkEnd w:id="0"/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 xml:space="preserve">4. § </w:t>
      </w:r>
    </w:p>
    <w:p w:rsidR="00A94D98" w:rsidRDefault="00A94D98" w:rsidP="003A7482">
      <w:pPr>
        <w:numPr>
          <w:ilvl w:val="0"/>
          <w:numId w:val="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rendelet területi hatálya </w:t>
      </w:r>
      <w:r w:rsidR="00AA09EE">
        <w:rPr>
          <w:rFonts w:ascii="Times New Roman" w:hAnsi="Times New Roman" w:cs="Times New Roman"/>
          <w:sz w:val="24"/>
          <w:szCs w:val="24"/>
        </w:rPr>
        <w:t>Hernádszentandrás</w:t>
      </w:r>
      <w:r w:rsidR="00DF2C10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sz w:val="24"/>
          <w:szCs w:val="24"/>
        </w:rPr>
        <w:t xml:space="preserve">község teljes közigazgatási területére terjed ki. </w:t>
      </w:r>
    </w:p>
    <w:p w:rsidR="00EC1703" w:rsidRPr="00EC1703" w:rsidRDefault="00EC1703" w:rsidP="003A7482">
      <w:pPr>
        <w:pStyle w:val="Listaszerbekezds"/>
        <w:numPr>
          <w:ilvl w:val="0"/>
          <w:numId w:val="2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1703">
        <w:rPr>
          <w:rFonts w:ascii="Times New Roman" w:hAnsi="Times New Roman" w:cs="Times New Roman"/>
          <w:sz w:val="24"/>
          <w:szCs w:val="24"/>
        </w:rPr>
        <w:t>A rendelet tárgyi hatálya</w:t>
      </w:r>
      <w:r w:rsidR="00AA09EE" w:rsidRPr="00AA09EE">
        <w:rPr>
          <w:rFonts w:ascii="Times New Roman" w:hAnsi="Times New Roman" w:cs="Times New Roman"/>
          <w:sz w:val="24"/>
          <w:szCs w:val="24"/>
        </w:rPr>
        <w:t xml:space="preserve"> </w:t>
      </w:r>
      <w:r w:rsidR="00AA09EE">
        <w:rPr>
          <w:rFonts w:ascii="Times New Roman" w:hAnsi="Times New Roman" w:cs="Times New Roman"/>
          <w:sz w:val="24"/>
          <w:szCs w:val="24"/>
        </w:rPr>
        <w:t>Hernádszentandrás</w:t>
      </w:r>
      <w:r w:rsidR="00AA09EE" w:rsidRPr="00EC1703">
        <w:rPr>
          <w:rFonts w:ascii="Times New Roman" w:hAnsi="Times New Roman" w:cs="Times New Roman"/>
          <w:sz w:val="24"/>
          <w:szCs w:val="24"/>
        </w:rPr>
        <w:t xml:space="preserve"> </w:t>
      </w:r>
      <w:r w:rsidRPr="00EC1703">
        <w:rPr>
          <w:rFonts w:ascii="Times New Roman" w:hAnsi="Times New Roman" w:cs="Times New Roman"/>
          <w:sz w:val="24"/>
          <w:szCs w:val="24"/>
        </w:rPr>
        <w:t>településkép védelmére terjed ki.</w:t>
      </w:r>
    </w:p>
    <w:p w:rsidR="00A94D98" w:rsidRPr="00A94D98" w:rsidRDefault="00A94D98" w:rsidP="003A7482">
      <w:pPr>
        <w:numPr>
          <w:ilvl w:val="0"/>
          <w:numId w:val="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rendelet személyi hatálya minden természetes személyre, jogi személyre és jogi személyiséggel nem rendelkező egyéb szervezetre kiterjed. </w:t>
      </w:r>
    </w:p>
    <w:p w:rsidR="006D3445" w:rsidRDefault="006D3445" w:rsidP="00C04C86">
      <w:pPr>
        <w:keepNext/>
        <w:keepLines/>
        <w:spacing w:after="0" w:line="120" w:lineRule="auto"/>
        <w:outlineLvl w:val="1"/>
        <w:rPr>
          <w:rFonts w:ascii="Times New Roman" w:eastAsiaTheme="majorEastAsia" w:hAnsi="Times New Roman" w:cs="Times New Roman"/>
          <w:b/>
          <w:i/>
          <w:sz w:val="24"/>
          <w:szCs w:val="24"/>
        </w:rPr>
      </w:pPr>
      <w:bookmarkStart w:id="1" w:name="_Toc492113656"/>
    </w:p>
    <w:p w:rsidR="006D3445" w:rsidRPr="006D3445" w:rsidRDefault="006D3445" w:rsidP="006D3445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D3445">
        <w:rPr>
          <w:rFonts w:ascii="Times New Roman" w:eastAsiaTheme="majorEastAsia" w:hAnsi="Times New Roman" w:cs="Times New Roman"/>
          <w:b/>
          <w:sz w:val="24"/>
          <w:szCs w:val="24"/>
        </w:rPr>
        <w:t>Értelmező rendelkezések</w:t>
      </w:r>
      <w:bookmarkEnd w:id="1"/>
    </w:p>
    <w:p w:rsidR="00A94D98" w:rsidRPr="006D3445" w:rsidRDefault="00A94D98" w:rsidP="006D34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445">
        <w:rPr>
          <w:rFonts w:ascii="Times New Roman" w:hAnsi="Times New Roman" w:cs="Times New Roman"/>
          <w:b/>
          <w:sz w:val="24"/>
          <w:szCs w:val="24"/>
        </w:rPr>
        <w:t xml:space="preserve"> 5. § </w:t>
      </w:r>
    </w:p>
    <w:p w:rsidR="00A94D98" w:rsidRPr="00A94D98" w:rsidRDefault="00A94D98" w:rsidP="00452B2A">
      <w:pPr>
        <w:spacing w:before="60" w:after="0" w:line="240" w:lineRule="auto"/>
        <w:ind w:left="-6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(1) A rendelet alkalmazásában használt fogalmak jegyzéke és magyarázata: </w:t>
      </w:r>
    </w:p>
    <w:p w:rsidR="00A94D98" w:rsidRPr="00A94D98" w:rsidRDefault="00A94D98" w:rsidP="003A7482">
      <w:pPr>
        <w:numPr>
          <w:ilvl w:val="0"/>
          <w:numId w:val="3"/>
        </w:numPr>
        <w:spacing w:after="32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Eredeti állapot:</w:t>
      </w:r>
      <w:r w:rsidRPr="00A94D98">
        <w:rPr>
          <w:rFonts w:ascii="Times New Roman" w:hAnsi="Times New Roman" w:cs="Times New Roman"/>
          <w:sz w:val="24"/>
          <w:szCs w:val="24"/>
        </w:rPr>
        <w:t>Az eredeti építéskori állapot vagy az a későbbi állapot, amelyet az értékvizsgálat a védelem elrendezésekor védendő értékként határozott meg.</w:t>
      </w:r>
      <w:r w:rsidRPr="00A94D9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4D98" w:rsidRPr="00A94D98" w:rsidRDefault="00A94D98" w:rsidP="003A7482">
      <w:pPr>
        <w:numPr>
          <w:ilvl w:val="0"/>
          <w:numId w:val="3"/>
        </w:numPr>
        <w:spacing w:after="31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Helyi védett egyedi érték</w:t>
      </w:r>
      <w:r w:rsidRPr="00A94D98">
        <w:rPr>
          <w:rFonts w:ascii="Times New Roman" w:hAnsi="Times New Roman" w:cs="Times New Roman"/>
          <w:sz w:val="24"/>
          <w:szCs w:val="24"/>
        </w:rPr>
        <w:t>: az önkormányzat által helyi védetté nyilvánított helyi jelentőséggel bíró épület, építmény, amely a hagyományos településkép és jellemzőkarakter megőrzése céljából, továbbá építészeti, településtörténeti, helytörténeti, művészeti, vagy a használati mód szempontjából jelentős alkotás. A védett épület, építmény fogalmába beletartozik annak minden</w:t>
      </w:r>
      <w:r w:rsidR="00436406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sz w:val="24"/>
          <w:szCs w:val="24"/>
        </w:rPr>
        <w:t xml:space="preserve">alkotórésze, ideértve a kiegészítő, díszítő elemeket is. </w:t>
      </w:r>
    </w:p>
    <w:p w:rsidR="00A94D98" w:rsidRPr="00A94D98" w:rsidRDefault="00A94D98" w:rsidP="003A7482">
      <w:pPr>
        <w:numPr>
          <w:ilvl w:val="0"/>
          <w:numId w:val="3"/>
        </w:numPr>
        <w:spacing w:after="0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 xml:space="preserve">Helyi értékvédelmi területek: </w:t>
      </w: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36"/>
        <w:ind w:left="577" w:right="1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helyi értékvédelmi terület olyan területi védelem, amely az épített környezet egyes összefüggő részeire, valamint az ahhoz kapcsolódó térre, utcára, utcaszakaszra terjed ki, és a megjelenésével a településrész és a környezete arculatát meghatározó építmények együttest alkotnak, és melyeket a Rendelet védetté nyilvánított. A helyi értékvédelmi területi védelem magába foglalja a településszerkezet, a településkép elemeit, formáit, a jellegzetes építési anyagokat, a terület meghatározó színvilágát, valamint kiterjed a városképi jelentőségű közterületek felületeire is. Magába foglalja továbbá az utcahálózat, telekszerkezet, beépítési mód, a jellegzetes építési vonal védelmét is.  </w:t>
      </w:r>
    </w:p>
    <w:p w:rsidR="00A94D98" w:rsidRPr="00A94D98" w:rsidRDefault="00A94D98" w:rsidP="003A7482">
      <w:pPr>
        <w:numPr>
          <w:ilvl w:val="0"/>
          <w:numId w:val="3"/>
        </w:numPr>
        <w:spacing w:after="32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Védett műtárgy</w:t>
      </w:r>
      <w:r w:rsidRPr="00A94D98">
        <w:rPr>
          <w:rFonts w:ascii="Times New Roman" w:hAnsi="Times New Roman" w:cs="Times New Roman"/>
          <w:sz w:val="24"/>
          <w:szCs w:val="24"/>
        </w:rPr>
        <w:t xml:space="preserve">: az önkormányzat által helyi védetté nyilvánított műszaki alkotás, műtárgy, pl. az emlékmű, szobor, síremlék, utcabútorzat, díszkút, kerítés, híd, torony. </w:t>
      </w:r>
    </w:p>
    <w:p w:rsidR="00A94D98" w:rsidRPr="00A94D98" w:rsidRDefault="00A94D98" w:rsidP="003A7482">
      <w:pPr>
        <w:numPr>
          <w:ilvl w:val="0"/>
          <w:numId w:val="3"/>
        </w:numPr>
        <w:spacing w:after="31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Településképi szempontból meghatározó terület</w:t>
      </w:r>
      <w:r w:rsidRPr="00A94D98">
        <w:rPr>
          <w:rFonts w:ascii="Times New Roman" w:hAnsi="Times New Roman" w:cs="Times New Roman"/>
          <w:sz w:val="24"/>
          <w:szCs w:val="24"/>
        </w:rPr>
        <w:t>: jellegzetes, értékes,</w:t>
      </w:r>
      <w:r w:rsidR="00065715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sz w:val="24"/>
          <w:szCs w:val="24"/>
        </w:rPr>
        <w:t xml:space="preserve">települési hagyományt őrző, településkaraktert meghatározó, lehatárolható településrész </w:t>
      </w:r>
    </w:p>
    <w:p w:rsidR="00A94D98" w:rsidRPr="00A94D98" w:rsidRDefault="00A94D98" w:rsidP="003A7482">
      <w:pPr>
        <w:numPr>
          <w:ilvl w:val="0"/>
          <w:numId w:val="3"/>
        </w:numPr>
        <w:spacing w:after="31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Településkarakter</w:t>
      </w:r>
      <w:r w:rsidRPr="00A94D98">
        <w:rPr>
          <w:rFonts w:ascii="Times New Roman" w:hAnsi="Times New Roman" w:cs="Times New Roman"/>
          <w:sz w:val="24"/>
          <w:szCs w:val="24"/>
        </w:rPr>
        <w:t xml:space="preserve">: az épített és természeti környezet településképi jellemzőinek összessége, így a természetes környezet, a település megjelenése a tájban, a településszerkezet, a jellegzetes épülettípus, a tömegformálás, a homlokzati kialakítás, az anyaghasználat és növényzet. </w:t>
      </w:r>
    </w:p>
    <w:p w:rsidR="00A94D98" w:rsidRDefault="00A94D98" w:rsidP="003A7482">
      <w:pPr>
        <w:numPr>
          <w:ilvl w:val="0"/>
          <w:numId w:val="3"/>
        </w:numPr>
        <w:spacing w:after="45" w:line="249" w:lineRule="auto"/>
        <w:ind w:right="10" w:hanging="36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Értékvizsgálat</w:t>
      </w:r>
      <w:r w:rsidRPr="00A94D98">
        <w:rPr>
          <w:rFonts w:ascii="Times New Roman" w:hAnsi="Times New Roman" w:cs="Times New Roman"/>
          <w:sz w:val="24"/>
          <w:szCs w:val="24"/>
        </w:rPr>
        <w:t xml:space="preserve">: a helyi védelem alá helyezést megalapozó, szakember által készített történeti, esztétikai, műszaki vizsgálati munkarész. </w:t>
      </w:r>
    </w:p>
    <w:p w:rsidR="00EC1703" w:rsidRPr="00EC1703" w:rsidRDefault="00EC1703" w:rsidP="003A7482">
      <w:pPr>
        <w:pStyle w:val="Listaszerbekezds"/>
        <w:numPr>
          <w:ilvl w:val="0"/>
          <w:numId w:val="3"/>
        </w:numPr>
        <w:spacing w:after="45" w:line="249" w:lineRule="auto"/>
        <w:ind w:left="658" w:right="11" w:hanging="374"/>
        <w:jc w:val="both"/>
        <w:rPr>
          <w:rFonts w:ascii="Times New Roman" w:hAnsi="Times New Roman" w:cs="Times New Roman"/>
          <w:sz w:val="24"/>
          <w:szCs w:val="24"/>
        </w:rPr>
      </w:pPr>
      <w:r w:rsidRPr="00EC1703">
        <w:rPr>
          <w:rFonts w:ascii="Times New Roman" w:hAnsi="Times New Roman" w:cs="Times New Roman"/>
          <w:i/>
          <w:sz w:val="24"/>
          <w:szCs w:val="24"/>
        </w:rPr>
        <w:t xml:space="preserve">Illeszkedés elve:  </w:t>
      </w:r>
      <w:r w:rsidRPr="00EC1703">
        <w:rPr>
          <w:rFonts w:ascii="Times New Roman" w:hAnsi="Times New Roman" w:cs="Times New Roman"/>
          <w:sz w:val="24"/>
          <w:szCs w:val="24"/>
        </w:rPr>
        <w:t xml:space="preserve">környező meglévő építmények paramétereit, karakterét, elhelyezkedését figyelembe vevő, a település egészének arányrendszerét szem előtt tartó, anyaghasználatában és színezésében környezetéhez alkalmazkodó tervezői metódus. </w:t>
      </w:r>
    </w:p>
    <w:p w:rsidR="00490743" w:rsidRDefault="00EC1703" w:rsidP="003A7482">
      <w:pPr>
        <w:pStyle w:val="Listaszerbekezds"/>
        <w:widowControl w:val="0"/>
        <w:numPr>
          <w:ilvl w:val="0"/>
          <w:numId w:val="3"/>
        </w:numPr>
        <w:suppressAutoHyphens/>
        <w:spacing w:after="0" w:line="240" w:lineRule="auto"/>
        <w:ind w:left="658" w:right="11" w:hanging="336"/>
        <w:jc w:val="both"/>
        <w:rPr>
          <w:rFonts w:ascii="Times New Roman" w:hAnsi="Times New Roman" w:cs="Times New Roman"/>
          <w:sz w:val="24"/>
          <w:szCs w:val="24"/>
        </w:rPr>
      </w:pPr>
      <w:r w:rsidRPr="00490743">
        <w:rPr>
          <w:rFonts w:ascii="Times New Roman" w:hAnsi="Times New Roman" w:cs="Times New Roman"/>
          <w:i/>
          <w:sz w:val="24"/>
          <w:szCs w:val="24"/>
        </w:rPr>
        <w:t>környezetre jellemző kialakítás:</w:t>
      </w:r>
      <w:r w:rsidRPr="00490743">
        <w:rPr>
          <w:rFonts w:ascii="Times New Roman" w:hAnsi="Times New Roman" w:cs="Times New Roman"/>
          <w:sz w:val="24"/>
          <w:szCs w:val="24"/>
        </w:rPr>
        <w:t xml:space="preserve"> a telektömb területén jellemző, meghatározó előfordulástól kismértékben legfeljebb attól 20 %-ban eltérő kialakítás</w:t>
      </w:r>
    </w:p>
    <w:p w:rsidR="00A94D98" w:rsidRPr="00490743" w:rsidRDefault="00A94D98" w:rsidP="003A7482">
      <w:pPr>
        <w:pStyle w:val="Listaszerbekezds"/>
        <w:widowControl w:val="0"/>
        <w:numPr>
          <w:ilvl w:val="0"/>
          <w:numId w:val="3"/>
        </w:numPr>
        <w:suppressAutoHyphens/>
        <w:spacing w:after="0" w:line="240" w:lineRule="auto"/>
        <w:ind w:right="11" w:hanging="476"/>
        <w:jc w:val="both"/>
        <w:rPr>
          <w:rFonts w:ascii="Times New Roman" w:hAnsi="Times New Roman" w:cs="Times New Roman"/>
          <w:sz w:val="24"/>
          <w:szCs w:val="24"/>
        </w:rPr>
      </w:pPr>
      <w:r w:rsidRPr="00490743">
        <w:rPr>
          <w:rFonts w:ascii="Times New Roman" w:hAnsi="Times New Roman" w:cs="Times New Roman"/>
          <w:i/>
          <w:sz w:val="24"/>
          <w:szCs w:val="24"/>
        </w:rPr>
        <w:t xml:space="preserve">Reklám:  </w:t>
      </w:r>
      <w:r w:rsidR="00490743" w:rsidRPr="00490743">
        <w:rPr>
          <w:rFonts w:ascii="Times New Roman" w:hAnsi="Times New Roman" w:cs="Times New Roman"/>
          <w:sz w:val="24"/>
          <w:szCs w:val="24"/>
        </w:rPr>
        <w:t xml:space="preserve">Olyan tájékoztató jellegű, információt nyújtó, kommunikációs tevékenység, </w:t>
      </w:r>
      <w:r w:rsidR="00490743" w:rsidRPr="00490743">
        <w:rPr>
          <w:rFonts w:ascii="Times New Roman" w:hAnsi="Times New Roman" w:cs="Times New Roman"/>
          <w:sz w:val="24"/>
          <w:szCs w:val="24"/>
        </w:rPr>
        <w:lastRenderedPageBreak/>
        <w:t>amely a célközönség befolyásolásával hívja fel a figyelmet termékekre, gazdasági, szolgáltatási és egyéb tevékenyégekre, azok  igénybevételére, valamint a társadalmi célok és a politikai nézetek megismerésére.</w:t>
      </w:r>
      <w:r w:rsidRPr="00490743">
        <w:rPr>
          <w:rFonts w:ascii="Times New Roman" w:hAnsi="Times New Roman" w:cs="Times New Roman"/>
          <w:sz w:val="24"/>
          <w:szCs w:val="24"/>
        </w:rPr>
        <w:t xml:space="preserve">Ide nem értve: </w:t>
      </w:r>
    </w:p>
    <w:p w:rsidR="00A94D98" w:rsidRPr="00A94D98" w:rsidRDefault="00A94D98" w:rsidP="003A7482">
      <w:pPr>
        <w:numPr>
          <w:ilvl w:val="1"/>
          <w:numId w:val="4"/>
        </w:numPr>
        <w:spacing w:after="45" w:line="249" w:lineRule="auto"/>
        <w:ind w:right="10" w:hanging="20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cégtáblát, üzletfeliratot, a vállalkozás használatában álló ingatlanon elhelyezett, a vállalkozást népszerűsítő egyéb feliratot és más grafikai megjelenést </w:t>
      </w:r>
    </w:p>
    <w:p w:rsidR="00A94D98" w:rsidRPr="00A94D98" w:rsidRDefault="00A94D98" w:rsidP="003A7482">
      <w:pPr>
        <w:numPr>
          <w:ilvl w:val="1"/>
          <w:numId w:val="4"/>
        </w:numPr>
        <w:spacing w:after="5" w:line="249" w:lineRule="auto"/>
        <w:ind w:right="10" w:hanging="20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üzlethelyiség portáljában – kirakatában – elhelyezett gazdasági reklámot </w:t>
      </w:r>
    </w:p>
    <w:p w:rsidR="00A94D98" w:rsidRPr="00A94D98" w:rsidRDefault="00A94D98" w:rsidP="003A7482">
      <w:pPr>
        <w:numPr>
          <w:ilvl w:val="1"/>
          <w:numId w:val="4"/>
        </w:numPr>
        <w:spacing w:after="5" w:line="249" w:lineRule="auto"/>
        <w:ind w:right="10" w:hanging="20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járművön elhelyezett gazdasági reklámot </w:t>
      </w:r>
    </w:p>
    <w:p w:rsidR="00A94D98" w:rsidRDefault="00A94D98" w:rsidP="003A7482">
      <w:pPr>
        <w:numPr>
          <w:ilvl w:val="1"/>
          <w:numId w:val="4"/>
        </w:numPr>
        <w:spacing w:after="36" w:line="249" w:lineRule="auto"/>
        <w:ind w:right="10" w:hanging="20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tulajdonos által az ingatlanán elhelyezett, annak elidegenítésére vonatkozó ajánlati felhívást – hirdetést - valamint a helyi önkormányzat által lakossági apróhirdetések közzétételének megkönnyítése céljából biztosított táblán vagy egyéb felületen elhelyezett kisméretű hirdetéseket. </w:t>
      </w:r>
    </w:p>
    <w:p w:rsidR="00363F95" w:rsidRPr="00462691" w:rsidRDefault="00363F95" w:rsidP="00363F95">
      <w:pPr>
        <w:widowControl w:val="0"/>
        <w:suppressAutoHyphens/>
        <w:spacing w:after="0" w:line="240" w:lineRule="auto"/>
        <w:ind w:left="644" w:hanging="47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63F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11.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63F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Reklámhordozó: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04C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</w:t>
      </w:r>
      <w:r w:rsidRPr="004626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eklám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közzétételére és</w:t>
      </w:r>
      <w:r>
        <w:rPr>
          <w:rFonts w:ascii="Arial" w:hAnsi="Arial" w:cs="Arial"/>
          <w:color w:val="575656"/>
          <w:shd w:val="clear" w:color="auto" w:fill="FFFFFF"/>
        </w:rPr>
        <w:t> </w:t>
      </w:r>
      <w:r w:rsidRPr="004626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elhelyezésére szolgáló mechanikus vagy elektromos kiegészítővel ellátott, sík vagy térbeli, önállóan telepített vagy építményhez rögzített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hírdetőberendezés </w:t>
      </w:r>
      <w:r w:rsidRPr="004626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szerkezet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Pr="004626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94D98" w:rsidRPr="00363F95" w:rsidRDefault="00A94D98" w:rsidP="003A7482">
      <w:pPr>
        <w:pStyle w:val="Listaszerbekezds"/>
        <w:numPr>
          <w:ilvl w:val="0"/>
          <w:numId w:val="35"/>
        </w:numPr>
        <w:spacing w:after="36" w:line="249" w:lineRule="auto"/>
        <w:ind w:left="616" w:right="10" w:hanging="434"/>
        <w:jc w:val="both"/>
        <w:rPr>
          <w:rFonts w:ascii="Times New Roman" w:hAnsi="Times New Roman" w:cs="Times New Roman"/>
          <w:sz w:val="24"/>
          <w:szCs w:val="24"/>
        </w:rPr>
      </w:pPr>
      <w:r w:rsidRPr="00363F95">
        <w:rPr>
          <w:rFonts w:ascii="Times New Roman" w:hAnsi="Times New Roman" w:cs="Times New Roman"/>
          <w:i/>
          <w:sz w:val="24"/>
          <w:szCs w:val="24"/>
        </w:rPr>
        <w:t>Plakát</w:t>
      </w:r>
      <w:r w:rsidRPr="00363F95">
        <w:rPr>
          <w:rFonts w:ascii="Times New Roman" w:hAnsi="Times New Roman" w:cs="Times New Roman"/>
          <w:sz w:val="24"/>
          <w:szCs w:val="24"/>
        </w:rPr>
        <w:t xml:space="preserve">: a gazdasági reklámnak, valamint a választási kampányeszköznek nem minősülő falragasz vagy felirat, mérettől és hordozóanyagtól függetlenül </w:t>
      </w:r>
    </w:p>
    <w:p w:rsidR="00A94D98" w:rsidRPr="00A94D98" w:rsidRDefault="00A94D98" w:rsidP="003A7482">
      <w:pPr>
        <w:numPr>
          <w:ilvl w:val="0"/>
          <w:numId w:val="35"/>
        </w:numPr>
        <w:spacing w:after="31" w:line="249" w:lineRule="auto"/>
        <w:ind w:left="616" w:right="10" w:hanging="43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Utcabútor</w:t>
      </w:r>
      <w:r w:rsidRPr="00A94D98">
        <w:rPr>
          <w:rFonts w:ascii="Times New Roman" w:hAnsi="Times New Roman" w:cs="Times New Roman"/>
          <w:sz w:val="24"/>
          <w:szCs w:val="24"/>
        </w:rPr>
        <w:t xml:space="preserve">: az utasváró, a kioszk, a közművelődési célú hirdetőoszlop és az információs vagy más célú berendezés  </w:t>
      </w:r>
    </w:p>
    <w:p w:rsidR="00A94D98" w:rsidRPr="00A94D98" w:rsidRDefault="00A94D98" w:rsidP="003A7482">
      <w:pPr>
        <w:numPr>
          <w:ilvl w:val="0"/>
          <w:numId w:val="35"/>
        </w:numPr>
        <w:spacing w:after="33" w:line="249" w:lineRule="auto"/>
        <w:ind w:left="616" w:right="10" w:hanging="43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Információs jelző:</w:t>
      </w:r>
      <w:r w:rsidRPr="00A94D98">
        <w:rPr>
          <w:rFonts w:ascii="Times New Roman" w:hAnsi="Times New Roman" w:cs="Times New Roman"/>
          <w:sz w:val="24"/>
          <w:szCs w:val="24"/>
        </w:rPr>
        <w:t xml:space="preserve"> az út/utca-mutató szerkezet, útirány-jelző tábla (pl. temetőhöz, telephelyhez). </w:t>
      </w:r>
    </w:p>
    <w:p w:rsidR="00A94D98" w:rsidRPr="00490743" w:rsidRDefault="00A94D98" w:rsidP="003A7482">
      <w:pPr>
        <w:numPr>
          <w:ilvl w:val="0"/>
          <w:numId w:val="35"/>
        </w:numPr>
        <w:spacing w:after="31" w:line="249" w:lineRule="auto"/>
        <w:ind w:left="577" w:right="10" w:hanging="395"/>
        <w:jc w:val="both"/>
        <w:rPr>
          <w:rFonts w:ascii="Times New Roman" w:hAnsi="Times New Roman" w:cs="Times New Roman"/>
          <w:sz w:val="24"/>
          <w:szCs w:val="24"/>
        </w:rPr>
      </w:pPr>
      <w:r w:rsidRPr="00490743">
        <w:rPr>
          <w:rFonts w:ascii="Times New Roman" w:hAnsi="Times New Roman" w:cs="Times New Roman"/>
          <w:i/>
          <w:sz w:val="24"/>
          <w:szCs w:val="24"/>
        </w:rPr>
        <w:t>Sajátos építmény</w:t>
      </w:r>
      <w:r w:rsidRPr="00490743">
        <w:rPr>
          <w:rFonts w:ascii="Times New Roman" w:hAnsi="Times New Roman" w:cs="Times New Roman"/>
          <w:sz w:val="24"/>
          <w:szCs w:val="24"/>
        </w:rPr>
        <w:t xml:space="preserve">: többnyire épületnek nem minősülő, közlekedési, hírközlési, közmű- és energiaellátási, vízellátási és vízgazdálkodási, sajátos technológiájú építmények, amelyek létesítésekor - az építményekre, építési tevékenységekre vonatkozó általános érvényű településrendezési és építési követelményrendszeren túlmenően - eltérő, vagy sajátos, csak arra a rendeltetésű építményre jellemző, kiegészítő követelmények megállapítására és kielégítésére van szükség. </w:t>
      </w:r>
    </w:p>
    <w:p w:rsidR="00A94D98" w:rsidRPr="00A94D98" w:rsidRDefault="00A94D98" w:rsidP="003A7482">
      <w:pPr>
        <w:numPr>
          <w:ilvl w:val="0"/>
          <w:numId w:val="35"/>
        </w:numPr>
        <w:spacing w:after="36" w:line="249" w:lineRule="auto"/>
        <w:ind w:left="588" w:right="10" w:hanging="36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Köztulajdonban álló ingatlan</w:t>
      </w:r>
      <w:r w:rsidRPr="00A94D98">
        <w:rPr>
          <w:rFonts w:ascii="Times New Roman" w:hAnsi="Times New Roman" w:cs="Times New Roman"/>
          <w:sz w:val="24"/>
          <w:szCs w:val="24"/>
        </w:rPr>
        <w:t xml:space="preserve">: közterületnek nem minősülő ingatlan, amely a Magyar Állam, a helyi önkormányzat, a helyi önkormányzat jogi személyiséggel rendelkező társulása, fejlesztési tanács, nemzetiségi önkormányzat, nemzetiségi önkormányzat jogi személyiségű társulása, költségvetési szerv vagy közalapítvány kizárólagos vagy vegyes  tulajdonában áll. </w:t>
      </w:r>
    </w:p>
    <w:p w:rsidR="00A94D98" w:rsidRPr="00A94D98" w:rsidRDefault="00A94D98" w:rsidP="003A7482">
      <w:pPr>
        <w:numPr>
          <w:ilvl w:val="0"/>
          <w:numId w:val="35"/>
        </w:numPr>
        <w:spacing w:after="31" w:line="249" w:lineRule="auto"/>
        <w:ind w:left="588" w:right="10" w:hanging="36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Magántulajdonban álló ingatlan</w:t>
      </w:r>
      <w:r w:rsidRPr="00A94D98">
        <w:rPr>
          <w:rFonts w:ascii="Times New Roman" w:hAnsi="Times New Roman" w:cs="Times New Roman"/>
          <w:sz w:val="24"/>
          <w:szCs w:val="24"/>
        </w:rPr>
        <w:t xml:space="preserve">: olyan ingatlan, amely nem minősül köztulajdonban álló ingatlannak vagy közterületnek. </w:t>
      </w:r>
    </w:p>
    <w:p w:rsidR="00A94D98" w:rsidRPr="00A94D98" w:rsidRDefault="00A94D98" w:rsidP="003A7482">
      <w:pPr>
        <w:numPr>
          <w:ilvl w:val="0"/>
          <w:numId w:val="35"/>
        </w:numPr>
        <w:spacing w:after="34" w:line="249" w:lineRule="auto"/>
        <w:ind w:left="588" w:right="10" w:hanging="36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Magánterület</w:t>
      </w:r>
      <w:r w:rsidRPr="00A94D98">
        <w:rPr>
          <w:rFonts w:ascii="Times New Roman" w:hAnsi="Times New Roman" w:cs="Times New Roman"/>
          <w:sz w:val="24"/>
          <w:szCs w:val="24"/>
        </w:rPr>
        <w:t xml:space="preserve">: magántulajdonban álló ingatlan és a köztulajdonban álló ingatlan </w:t>
      </w:r>
    </w:p>
    <w:p w:rsidR="00A94D98" w:rsidRPr="00A94D98" w:rsidRDefault="00A94D98" w:rsidP="003A7482">
      <w:pPr>
        <w:numPr>
          <w:ilvl w:val="0"/>
          <w:numId w:val="35"/>
        </w:numPr>
        <w:spacing w:after="5" w:line="249" w:lineRule="auto"/>
        <w:ind w:left="588" w:right="10" w:hanging="364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i/>
          <w:sz w:val="24"/>
          <w:szCs w:val="24"/>
        </w:rPr>
        <w:t>Közterület</w:t>
      </w:r>
      <w:r w:rsidRPr="00A94D98">
        <w:rPr>
          <w:rFonts w:ascii="Times New Roman" w:hAnsi="Times New Roman" w:cs="Times New Roman"/>
          <w:sz w:val="24"/>
          <w:szCs w:val="24"/>
        </w:rPr>
        <w:t xml:space="preserve">: közhasználatra  szolgáló minden állami vagy önkormányzati tulajdonban álló földterület, amelyet az ingatlan-nyilvántartás ekként tart nyilván ill.  a Magyar Állam vagy a helyi önkormányzat tulajdonában álló, közforgalom elől el nem zárt magánút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II. FEJEZET </w:t>
      </w:r>
    </w:p>
    <w:p w:rsidR="00A94D98" w:rsidRPr="00A94D98" w:rsidRDefault="00A94D98" w:rsidP="00B74FCA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HELYI VÉDELEM </w:t>
      </w:r>
    </w:p>
    <w:p w:rsidR="00C04C86" w:rsidRPr="00A94D98" w:rsidRDefault="00C04C86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6D3445" w:rsidRPr="00A94D98" w:rsidRDefault="00A94D98" w:rsidP="004907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445" w:rsidRPr="00A94D98">
        <w:rPr>
          <w:rFonts w:ascii="Times New Roman" w:hAnsi="Times New Roman" w:cs="Times New Roman"/>
          <w:b/>
          <w:sz w:val="24"/>
          <w:szCs w:val="24"/>
        </w:rPr>
        <w:t xml:space="preserve">A helyi védelem feladata:  </w:t>
      </w:r>
    </w:p>
    <w:p w:rsidR="00A94D98" w:rsidRPr="00B74FCA" w:rsidRDefault="00A94D98" w:rsidP="006D34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4FCA">
        <w:rPr>
          <w:rFonts w:ascii="Times New Roman" w:hAnsi="Times New Roman" w:cs="Times New Roman"/>
          <w:b/>
          <w:sz w:val="24"/>
          <w:szCs w:val="24"/>
        </w:rPr>
        <w:t xml:space="preserve"> 6. § </w:t>
      </w:r>
    </w:p>
    <w:p w:rsidR="006D3445" w:rsidRPr="009A40EE" w:rsidRDefault="006D3445" w:rsidP="006D3445">
      <w:pPr>
        <w:suppressAutoHyphens/>
        <w:autoSpaceDE w:val="0"/>
        <w:autoSpaceDN w:val="0"/>
        <w:spacing w:before="120" w:after="0" w:line="240" w:lineRule="auto"/>
        <w:ind w:left="363" w:hanging="36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 (1) </w:t>
      </w:r>
      <w:r w:rsidR="00AA09EE">
        <w:rPr>
          <w:rFonts w:ascii="Times New Roman" w:hAnsi="Times New Roman" w:cs="Times New Roman"/>
          <w:sz w:val="24"/>
          <w:szCs w:val="24"/>
        </w:rPr>
        <w:t>Hernádszentandrás</w:t>
      </w:r>
      <w:r w:rsidR="000D7EEE" w:rsidRPr="00B04B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Község</w:t>
      </w:r>
      <w:r w:rsidRPr="009A40EE">
        <w:rPr>
          <w:rFonts w:ascii="Times New Roman" w:hAnsi="Times New Roman" w:cs="Times New Roman"/>
          <w:sz w:val="24"/>
          <w:szCs w:val="24"/>
        </w:rPr>
        <w:t xml:space="preserve"> Önkormányzatának (továbbiakban: Önkormányzat) feladata a helyi védelem alá helyezhető építészeti örökség</w:t>
      </w:r>
    </w:p>
    <w:p w:rsidR="006D3445" w:rsidRDefault="006D3445" w:rsidP="006D3445">
      <w:pPr>
        <w:tabs>
          <w:tab w:val="left" w:pos="540"/>
        </w:tabs>
        <w:spacing w:before="60" w:after="0" w:line="240" w:lineRule="auto"/>
        <w:ind w:left="590" w:hanging="22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a)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meghatározása, - 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felkutatása, számbavétele, forráskutatása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dokumentálása és a közvéleménnyel való megismertetése,</w:t>
      </w:r>
    </w:p>
    <w:p w:rsidR="006D3445" w:rsidRPr="009A40EE" w:rsidRDefault="006D3445" w:rsidP="006D3445">
      <w:pPr>
        <w:tabs>
          <w:tab w:val="left" w:pos="540"/>
        </w:tabs>
        <w:spacing w:after="0" w:line="240" w:lineRule="auto"/>
        <w:ind w:left="588" w:hanging="22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b) védetté nyilvánítása, nyilvántartása </w:t>
      </w:r>
    </w:p>
    <w:p w:rsidR="006D3445" w:rsidRPr="009A40EE" w:rsidRDefault="006D3445" w:rsidP="006D3445">
      <w:pPr>
        <w:tabs>
          <w:tab w:val="left" w:pos="540"/>
        </w:tabs>
        <w:spacing w:after="0" w:line="240" w:lineRule="auto"/>
        <w:ind w:left="588" w:hanging="22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 védett értékek fennmaradásának, helyreállításának, karbantartásának és hasznosí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tásá-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nak elősegítése, az értékek károsodásának megelőzéséhez, a károsodás csökkentéséhez és elhárításához, esetleges megsemmisülés esetén az újjáépítéshez történő segítség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nyújtás,</w:t>
      </w:r>
    </w:p>
    <w:p w:rsidR="006D3445" w:rsidRPr="009A40EE" w:rsidRDefault="006D3445" w:rsidP="006D3445">
      <w:pPr>
        <w:tabs>
          <w:tab w:val="left" w:pos="540"/>
        </w:tabs>
        <w:spacing w:after="0" w:line="240" w:lineRule="auto"/>
        <w:ind w:left="588" w:hanging="22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) a műemlék- és a helyi építészeti örökség védelme egymásra épülő kapcsolatának biztosítása,</w:t>
      </w:r>
    </w:p>
    <w:p w:rsidR="006D3445" w:rsidRPr="009A40EE" w:rsidRDefault="006D3445" w:rsidP="006D3445">
      <w:pPr>
        <w:tabs>
          <w:tab w:val="left" w:pos="540"/>
        </w:tabs>
        <w:spacing w:after="0" w:line="240" w:lineRule="auto"/>
        <w:ind w:left="588" w:hanging="22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az általános környezetkultúra, építészeti kultúra szemléletformáló terjesztésének és az erre való nevelésének támogatása,</w:t>
      </w:r>
    </w:p>
    <w:p w:rsidR="006D3445" w:rsidRPr="009A40EE" w:rsidRDefault="006D3445" w:rsidP="006D3445">
      <w:pPr>
        <w:tabs>
          <w:tab w:val="left" w:pos="540"/>
        </w:tabs>
        <w:spacing w:after="0" w:line="240" w:lineRule="auto"/>
        <w:ind w:left="588" w:hanging="22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 saját tulajdonú védett értékek károsodásának megelőzése, elhárítása, illetve helyre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állítása, a bekövetkezett károsodás csökkentése vagy megszüntetése, újjáépítése.</w:t>
      </w:r>
    </w:p>
    <w:p w:rsidR="006D3445" w:rsidRPr="009A40EE" w:rsidRDefault="006D3445" w:rsidP="006D3445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(2) Az (1) bekezdésben meghatározott feladatokat a városi főépítész irányítja.</w:t>
      </w:r>
    </w:p>
    <w:p w:rsidR="006D3445" w:rsidRDefault="006D3445" w:rsidP="00C04C86">
      <w:pPr>
        <w:spacing w:after="0" w:line="120" w:lineRule="auto"/>
        <w:ind w:left="284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6D3445" w:rsidRPr="00A94D98" w:rsidRDefault="006D3445" w:rsidP="006D3445">
      <w:pPr>
        <w:spacing w:after="13" w:line="249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helyi védelem alá helyezés szabályai: </w:t>
      </w:r>
    </w:p>
    <w:p w:rsidR="00A94D98" w:rsidRPr="006D3445" w:rsidRDefault="00A94D98" w:rsidP="006D3445">
      <w:pPr>
        <w:spacing w:after="5" w:line="249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  <w:r w:rsidRPr="006D3445">
        <w:rPr>
          <w:rFonts w:ascii="Times New Roman" w:hAnsi="Times New Roman" w:cs="Times New Roman"/>
          <w:b/>
          <w:sz w:val="24"/>
          <w:szCs w:val="24"/>
        </w:rPr>
        <w:t xml:space="preserve">7. § </w:t>
      </w:r>
    </w:p>
    <w:p w:rsidR="006D3445" w:rsidRPr="009A40EE" w:rsidRDefault="006D3445" w:rsidP="006D3445">
      <w:pPr>
        <w:keepNext/>
        <w:keepLines/>
        <w:spacing w:before="120" w:after="0" w:line="240" w:lineRule="auto"/>
        <w:ind w:left="336" w:hanging="336"/>
        <w:outlineLvl w:val="2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 (1) A helyi védetté nyilvánítással kapcsolatos eljárás hivatalból, vagy a védelem alá helyezés iránti írásbeli kérelem alapján indulhat, mely kérelmet a polgármesterhez kell benyújtani.</w:t>
      </w:r>
    </w:p>
    <w:p w:rsidR="006D3445" w:rsidRPr="009A40EE" w:rsidRDefault="006D3445" w:rsidP="006D3445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(2) A kérelemhez mellékelni kell </w:t>
      </w:r>
    </w:p>
    <w:p w:rsidR="006D3445" w:rsidRPr="009A40EE" w:rsidRDefault="006D3445" w:rsidP="003A7482">
      <w:pPr>
        <w:numPr>
          <w:ilvl w:val="0"/>
          <w:numId w:val="24"/>
        </w:numPr>
        <w:tabs>
          <w:tab w:val="left" w:pos="540"/>
        </w:tabs>
        <w:suppressAutoHyphens/>
        <w:autoSpaceDN w:val="0"/>
        <w:spacing w:before="60"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védendő érték megnevezését és rendeltetését,</w:t>
      </w:r>
      <w:r>
        <w:rPr>
          <w:rFonts w:ascii="Times New Roman" w:hAnsi="Times New Roman" w:cs="Times New Roman"/>
          <w:sz w:val="24"/>
          <w:szCs w:val="24"/>
        </w:rPr>
        <w:t xml:space="preserve"> vagy körülhatárolását</w:t>
      </w:r>
    </w:p>
    <w:p w:rsidR="006D3445" w:rsidRPr="009A40EE" w:rsidRDefault="006D3445" w:rsidP="003A7482">
      <w:pPr>
        <w:numPr>
          <w:ilvl w:val="0"/>
          <w:numId w:val="24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a védendő érték pontos helyét, utca, házszám, helyrajzi szám, épület-, illetve telekrész pontos megjelölésével, </w:t>
      </w:r>
    </w:p>
    <w:p w:rsidR="006D3445" w:rsidRDefault="006D3445" w:rsidP="003A7482">
      <w:pPr>
        <w:numPr>
          <w:ilvl w:val="0"/>
          <w:numId w:val="24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a védendő érték rövid leírását, </w:t>
      </w:r>
    </w:p>
    <w:p w:rsidR="006D3445" w:rsidRPr="009A40EE" w:rsidRDefault="006D3445" w:rsidP="003A7482">
      <w:pPr>
        <w:numPr>
          <w:ilvl w:val="0"/>
          <w:numId w:val="24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kezdeményezés indokát,</w:t>
      </w:r>
    </w:p>
    <w:p w:rsidR="006D3445" w:rsidRDefault="006D3445" w:rsidP="003A7482">
      <w:pPr>
        <w:numPr>
          <w:ilvl w:val="0"/>
          <w:numId w:val="24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kezdeményező nevét, személyes adatait, lakcímét, telefonos és elektronikus elérhetőségét,</w:t>
      </w:r>
    </w:p>
    <w:p w:rsidR="006D3445" w:rsidRPr="00020F6E" w:rsidRDefault="006D3445" w:rsidP="003A7482">
      <w:pPr>
        <w:pStyle w:val="Listaszerbekezds"/>
        <w:numPr>
          <w:ilvl w:val="0"/>
          <w:numId w:val="26"/>
        </w:numPr>
        <w:spacing w:after="0" w:line="240" w:lineRule="auto"/>
        <w:ind w:left="425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0F6E">
        <w:rPr>
          <w:rFonts w:ascii="Times New Roman" w:hAnsi="Times New Roman" w:cs="Times New Roman"/>
          <w:sz w:val="24"/>
          <w:szCs w:val="24"/>
        </w:rPr>
        <w:t xml:space="preserve">Amennyiben a kezdeményezés hiánypótlásra szorul, és azt az erre vonatkozó felhívás ellenére </w:t>
      </w:r>
      <w:r>
        <w:rPr>
          <w:rFonts w:ascii="Times New Roman" w:hAnsi="Times New Roman" w:cs="Times New Roman"/>
          <w:sz w:val="24"/>
          <w:szCs w:val="24"/>
        </w:rPr>
        <w:t xml:space="preserve">a kérelmező </w:t>
      </w:r>
      <w:r w:rsidRPr="00020F6E">
        <w:rPr>
          <w:rFonts w:ascii="Times New Roman" w:hAnsi="Times New Roman" w:cs="Times New Roman"/>
          <w:sz w:val="24"/>
          <w:szCs w:val="24"/>
        </w:rPr>
        <w:t>15 munkanapon belül nem egészíti ki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0F6E">
        <w:rPr>
          <w:rFonts w:ascii="Times New Roman" w:hAnsi="Times New Roman" w:cs="Times New Roman"/>
          <w:sz w:val="24"/>
          <w:szCs w:val="24"/>
        </w:rPr>
        <w:t xml:space="preserve"> a kezdeményezés nem kerül megvizsgálásra, melyről a kezdeményezőt értesíteni kell.</w:t>
      </w:r>
    </w:p>
    <w:p w:rsidR="006D3445" w:rsidRPr="009A40EE" w:rsidRDefault="006D3445" w:rsidP="006D3445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(3) A helyi építészeti értékek egyedi védelme és az egyes területi védelem fajták védetté nyilvánításának kérelméhez - ha az nem áll rendelkezésre- az Önkormányzat elkészítteti az értékvizsgálatot, az alábbi tartalom szerint:</w:t>
      </w:r>
    </w:p>
    <w:p w:rsidR="006D3445" w:rsidRPr="009A40EE" w:rsidRDefault="006D3445" w:rsidP="003A7482">
      <w:pPr>
        <w:numPr>
          <w:ilvl w:val="0"/>
          <w:numId w:val="25"/>
        </w:numPr>
        <w:tabs>
          <w:tab w:val="left" w:pos="709"/>
        </w:tabs>
        <w:suppressAutoHyphens/>
        <w:autoSpaceDN w:val="0"/>
        <w:spacing w:before="60"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védendő értékek megnevezése, szükség esetén körül határolása, térképi ábrázolással,</w:t>
      </w:r>
    </w:p>
    <w:p w:rsidR="006D3445" w:rsidRPr="009A40EE" w:rsidRDefault="006D3445" w:rsidP="003A7482">
      <w:pPr>
        <w:numPr>
          <w:ilvl w:val="0"/>
          <w:numId w:val="25"/>
        </w:numPr>
        <w:tabs>
          <w:tab w:val="left" w:pos="709"/>
        </w:tabs>
        <w:suppressAutoHyphens/>
        <w:autoSpaceDN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a pontos hely, utca, házszám, helyrajzi szám, épület-, illetve telekrész megjelölése, </w:t>
      </w:r>
    </w:p>
    <w:p w:rsidR="006D3445" w:rsidRPr="009A40EE" w:rsidRDefault="006D3445" w:rsidP="003A7482">
      <w:pPr>
        <w:numPr>
          <w:ilvl w:val="0"/>
          <w:numId w:val="25"/>
        </w:numPr>
        <w:tabs>
          <w:tab w:val="left" w:pos="709"/>
        </w:tabs>
        <w:suppressAutoHyphens/>
        <w:autoSpaceDN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védendő érték leírása, dokumentálása (irodalom, fotók), egyéb adatok, tervek</w:t>
      </w:r>
    </w:p>
    <w:p w:rsidR="006D3445" w:rsidRPr="009A40EE" w:rsidRDefault="006D3445" w:rsidP="003A7482">
      <w:pPr>
        <w:numPr>
          <w:ilvl w:val="0"/>
          <w:numId w:val="25"/>
        </w:numPr>
        <w:tabs>
          <w:tab w:val="left" w:pos="709"/>
        </w:tabs>
        <w:suppressAutoHyphens/>
        <w:autoSpaceDN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védendő érték fotódokumentációja,</w:t>
      </w:r>
    </w:p>
    <w:p w:rsidR="006D3445" w:rsidRPr="009A40EE" w:rsidRDefault="006D3445" w:rsidP="003A7482">
      <w:pPr>
        <w:numPr>
          <w:ilvl w:val="0"/>
          <w:numId w:val="25"/>
        </w:numPr>
        <w:tabs>
          <w:tab w:val="left" w:pos="709"/>
        </w:tabs>
        <w:suppressAutoHyphens/>
        <w:autoSpaceDN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a védetté nyilvánítás indokolása.</w:t>
      </w:r>
    </w:p>
    <w:p w:rsidR="006D3445" w:rsidRDefault="006D3445" w:rsidP="006D3445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>(4) A védettség elrendeléséről a Képviselő-testület dönt.</w:t>
      </w:r>
    </w:p>
    <w:p w:rsidR="00C04C86" w:rsidRPr="009A40EE" w:rsidRDefault="00C04C86" w:rsidP="00065715">
      <w:pPr>
        <w:tabs>
          <w:tab w:val="left" w:pos="426"/>
          <w:tab w:val="left" w:pos="1080"/>
        </w:tabs>
        <w:suppressAutoHyphens/>
        <w:autoSpaceDN w:val="0"/>
        <w:spacing w:after="0" w:line="12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D3445" w:rsidRPr="006D3445" w:rsidRDefault="006D3445" w:rsidP="006D3445">
      <w:pPr>
        <w:pStyle w:val="Listaszerbekezds"/>
        <w:keepNext/>
        <w:keepLines/>
        <w:spacing w:after="0" w:line="240" w:lineRule="auto"/>
        <w:ind w:left="0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2" w:name="_Toc492113667"/>
      <w:r w:rsidRPr="006D3445">
        <w:rPr>
          <w:rFonts w:ascii="Times New Roman" w:eastAsiaTheme="majorEastAsia" w:hAnsi="Times New Roman" w:cs="Times New Roman"/>
          <w:b/>
          <w:sz w:val="24"/>
          <w:szCs w:val="24"/>
        </w:rPr>
        <w:t>A helyi védelem megszüntetése</w:t>
      </w:r>
      <w:bookmarkEnd w:id="2"/>
    </w:p>
    <w:p w:rsidR="006D3445" w:rsidRDefault="006D3445" w:rsidP="006D3445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8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2B6C36" w:rsidRPr="009A40EE" w:rsidRDefault="002B6C36" w:rsidP="002B6C36">
      <w:pPr>
        <w:tabs>
          <w:tab w:val="left" w:pos="1080"/>
        </w:tabs>
        <w:suppressAutoHyphens/>
        <w:autoSpaceDN w:val="0"/>
        <w:spacing w:before="120" w:after="0" w:line="240" w:lineRule="auto"/>
        <w:ind w:left="392" w:hanging="392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</w:rPr>
        <w:t>(1) A helyi védelem megszüntetésével kapcsolatos eljárás hivatalból, vagy a védelem megszüntetése iránti írásbeli kérelem alapján indulhat,</w:t>
      </w:r>
      <w:r w:rsidRPr="009A40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melyet a polgármesterhez kell benyújtani.</w:t>
      </w:r>
    </w:p>
    <w:p w:rsidR="002B6C36" w:rsidRPr="009A40EE" w:rsidRDefault="002B6C36" w:rsidP="002B6C36">
      <w:pPr>
        <w:tabs>
          <w:tab w:val="left" w:pos="1080"/>
        </w:tabs>
        <w:suppressAutoHyphens/>
        <w:autoSpaceDN w:val="0"/>
        <w:spacing w:after="0" w:line="240" w:lineRule="auto"/>
        <w:ind w:left="392" w:hanging="39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(2) Helyi védettség megszüntetése akkor kezdeményezhető, ha a védettséget alátámasztó indokok már nem állnak fenn. Az értékvizsgálati eljárást a benyújtott dokumentumok alapján le kell folytatni.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(3) Helyi védelem megszüntetésére irányuló kérelmet lehet benyújtani, amennyiben  </w:t>
      </w:r>
    </w:p>
    <w:p w:rsidR="002B6C36" w:rsidRPr="009A40EE" w:rsidRDefault="002B6C36" w:rsidP="002B6C36">
      <w:pPr>
        <w:tabs>
          <w:tab w:val="left" w:pos="6430"/>
        </w:tabs>
        <w:spacing w:before="60" w:after="0" w:line="240" w:lineRule="auto"/>
        <w:ind w:left="426" w:hanging="74"/>
        <w:jc w:val="both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a) műszakilag indokoltható, </w:t>
      </w:r>
    </w:p>
    <w:p w:rsidR="002B6C36" w:rsidRPr="009A40EE" w:rsidRDefault="002B6C36" w:rsidP="002B6C36">
      <w:pPr>
        <w:tabs>
          <w:tab w:val="left" w:pos="6430"/>
        </w:tabs>
        <w:spacing w:after="0" w:line="240" w:lineRule="auto"/>
        <w:ind w:left="426" w:hanging="76"/>
        <w:jc w:val="both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b) életveszély-elhárítása miatt, </w:t>
      </w:r>
    </w:p>
    <w:p w:rsidR="002B6C36" w:rsidRPr="009A40EE" w:rsidRDefault="002B6C36" w:rsidP="002B6C36">
      <w:pPr>
        <w:tabs>
          <w:tab w:val="left" w:pos="6430"/>
        </w:tabs>
        <w:spacing w:after="0" w:line="240" w:lineRule="auto"/>
        <w:ind w:left="426" w:hanging="76"/>
        <w:jc w:val="both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c) a védett elemet országos védelmi kategóriába emelték.</w:t>
      </w:r>
    </w:p>
    <w:p w:rsidR="002B6C36" w:rsidRPr="009A40EE" w:rsidRDefault="002B6C36" w:rsidP="002B6C36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(4) A helyi védelem megszüntetésére irányuló kérelemhez mellékelni kell </w:t>
      </w:r>
    </w:p>
    <w:p w:rsidR="002B6C36" w:rsidRPr="009A40EE" w:rsidRDefault="002B6C36" w:rsidP="002B6C36">
      <w:pPr>
        <w:tabs>
          <w:tab w:val="left" w:pos="540"/>
        </w:tabs>
        <w:suppressAutoHyphens/>
        <w:autoSpaceDN w:val="0"/>
        <w:spacing w:before="60" w:after="0" w:line="240" w:lineRule="auto"/>
        <w:ind w:left="613" w:hanging="27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a) a védett elem teljes körű műszaki felmérését, mely magában foglalja alaprajzokat, metszeteket, homlokzatok dokumentációját, a védett elem minden irányú fényképes dokumentációját, </w:t>
      </w:r>
    </w:p>
    <w:p w:rsidR="002B6C36" w:rsidRPr="009A40EE" w:rsidRDefault="002B6C36" w:rsidP="002B6C36">
      <w:pPr>
        <w:tabs>
          <w:tab w:val="left" w:pos="540"/>
        </w:tabs>
        <w:suppressAutoHyphens/>
        <w:autoSpaceDN w:val="0"/>
        <w:spacing w:after="0" w:line="240" w:lineRule="auto"/>
        <w:ind w:left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lastRenderedPageBreak/>
        <w:t xml:space="preserve">b) amennyiben szükséges, a történeti kutatás megtörténtét igazoló dokumentumot. </w:t>
      </w:r>
    </w:p>
    <w:p w:rsidR="002B6C36" w:rsidRPr="009A40EE" w:rsidRDefault="002B6C36" w:rsidP="002B6C36">
      <w:pPr>
        <w:tabs>
          <w:tab w:val="left" w:pos="540"/>
        </w:tabs>
        <w:suppressAutoHyphens/>
        <w:autoSpaceDN w:val="0"/>
        <w:spacing w:after="0" w:line="240" w:lineRule="auto"/>
        <w:ind w:left="350" w:hanging="3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(5) A helyi védelem megszüntetése nem járhat a települési arculat kedvezőtlen irányú válto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40EE">
        <w:rPr>
          <w:rFonts w:ascii="Times New Roman" w:hAnsi="Times New Roman" w:cs="Times New Roman"/>
          <w:sz w:val="24"/>
          <w:szCs w:val="24"/>
        </w:rPr>
        <w:t>zásával.</w:t>
      </w:r>
    </w:p>
    <w:p w:rsidR="002B6C36" w:rsidRPr="009A40EE" w:rsidRDefault="002B6C36" w:rsidP="002B6C36">
      <w:pPr>
        <w:tabs>
          <w:tab w:val="left" w:pos="540"/>
        </w:tabs>
        <w:suppressAutoHyphens/>
        <w:autoSpaceDN w:val="0"/>
        <w:spacing w:after="0" w:line="240" w:lineRule="auto"/>
        <w:ind w:left="364" w:hanging="35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40EE">
        <w:rPr>
          <w:rFonts w:ascii="Times New Roman" w:hAnsi="Times New Roman" w:cs="Times New Roman"/>
          <w:sz w:val="24"/>
          <w:szCs w:val="24"/>
        </w:rPr>
        <w:t>(6) A helyi védelem megszüntetéséhez jelen rendelet módosítása szükséges, mely módosítás előfeltételeként a vonatkozó jogszabályokban előírt egyeztetési eljárásokat le kell folytatni.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(7) A védettség megszüntetéséről a Képviselő-testület dönt.</w:t>
      </w:r>
    </w:p>
    <w:p w:rsidR="00A94D98" w:rsidRDefault="00A94D98" w:rsidP="00C04C86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C36" w:rsidRPr="00A94D98" w:rsidRDefault="002B6C36" w:rsidP="002B6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>Testületi döntéssel összefüggő feladatok:</w:t>
      </w:r>
    </w:p>
    <w:p w:rsidR="00A94D98" w:rsidRPr="00A94D98" w:rsidRDefault="006D3445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</w:t>
      </w:r>
      <w:r w:rsidR="00A94D98" w:rsidRPr="00A94D98">
        <w:rPr>
          <w:rFonts w:ascii="Times New Roman" w:hAnsi="Times New Roman" w:cs="Times New Roman"/>
          <w:szCs w:val="24"/>
        </w:rPr>
        <w:t xml:space="preserve">. § </w:t>
      </w:r>
    </w:p>
    <w:p w:rsidR="002B6C36" w:rsidRPr="007B78E6" w:rsidRDefault="002B6C36" w:rsidP="002B6C36">
      <w:pPr>
        <w:tabs>
          <w:tab w:val="left" w:pos="426"/>
          <w:tab w:val="left" w:pos="1080"/>
        </w:tabs>
        <w:suppressAutoHyphens/>
        <w:autoSpaceDN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B78E6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B78E6">
        <w:rPr>
          <w:rFonts w:ascii="Times New Roman" w:hAnsi="Times New Roman" w:cs="Times New Roman"/>
          <w:sz w:val="24"/>
          <w:szCs w:val="24"/>
        </w:rPr>
        <w:t>Az előzetes értékvizsgálat elkészíttetéséről az Önkormányzat gondoskodik.</w:t>
      </w:r>
    </w:p>
    <w:p w:rsidR="002B6C36" w:rsidRPr="009A40EE" w:rsidRDefault="002B6C36" w:rsidP="002B6C36">
      <w:pPr>
        <w:suppressAutoHyphens/>
        <w:autoSpaceDN w:val="0"/>
        <w:spacing w:after="0" w:line="240" w:lineRule="auto"/>
        <w:ind w:left="364" w:hanging="36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</w:t>
      </w:r>
      <w:r w:rsidRPr="009A40EE">
        <w:rPr>
          <w:rFonts w:ascii="Times New Roman" w:hAnsi="Times New Roman" w:cs="Times New Roman"/>
          <w:sz w:val="24"/>
          <w:szCs w:val="24"/>
        </w:rPr>
        <w:t xml:space="preserve">) A védetté nyilvánítással kapcsolatos javaslatot </w:t>
      </w:r>
      <w:r w:rsidRPr="002F7E0C">
        <w:rPr>
          <w:rFonts w:ascii="Times New Roman" w:hAnsi="Times New Roman" w:cs="Times New Roman"/>
          <w:sz w:val="24"/>
          <w:szCs w:val="24"/>
        </w:rPr>
        <w:t>az értékvizsgálat elkészülte után</w:t>
      </w:r>
      <w:r>
        <w:t xml:space="preserve"> </w:t>
      </w:r>
      <w:r w:rsidRPr="002F7E0C">
        <w:rPr>
          <w:rFonts w:ascii="Times New Roman" w:hAnsi="Times New Roman" w:cs="Times New Roman"/>
          <w:sz w:val="24"/>
          <w:szCs w:val="24"/>
        </w:rPr>
        <w:t>8 napon belül</w:t>
      </w:r>
      <w:r>
        <w:t xml:space="preserve"> </w:t>
      </w:r>
      <w:r w:rsidRPr="009A40EE">
        <w:rPr>
          <w:rFonts w:ascii="Times New Roman" w:hAnsi="Times New Roman" w:cs="Times New Roman"/>
          <w:sz w:val="24"/>
          <w:szCs w:val="24"/>
        </w:rPr>
        <w:t>a partnerségi rendeletben megfogalmazott előírások szerint partnerségi egyeztetésre kell bocsátani.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64" w:hanging="36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(3) A partnerségi egyeztetés időtartama alatt a javaslat és az értékvizsgálat megtekintését a településen biztosítani kell. A kezdeményezéssel kapcsolatosan a partnerségi rendelet szabályai szerint írásos észrevételt lehet tenni.</w:t>
      </w:r>
    </w:p>
    <w:p w:rsidR="002B6C36" w:rsidRPr="002F7E0C" w:rsidRDefault="002B6C36" w:rsidP="003A7482">
      <w:pPr>
        <w:pStyle w:val="Listaszerbekezds"/>
        <w:numPr>
          <w:ilvl w:val="0"/>
          <w:numId w:val="26"/>
        </w:numPr>
        <w:suppressAutoHyphens/>
        <w:autoSpaceDN w:val="0"/>
        <w:spacing w:after="0" w:line="240" w:lineRule="auto"/>
        <w:ind w:left="378" w:hanging="37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E0C">
        <w:rPr>
          <w:rFonts w:ascii="Times New Roman" w:hAnsi="Times New Roman" w:cs="Times New Roman"/>
          <w:sz w:val="24"/>
          <w:szCs w:val="24"/>
        </w:rPr>
        <w:t>A helyi védettség alá helyezési, illetve annak megszüntetésére irányuló eljárás megindítá-sáról az érdekelteket 5 munkanapon belül az Önkormányzatnak értesítenie kell.</w:t>
      </w:r>
    </w:p>
    <w:p w:rsidR="002B6C36" w:rsidRPr="007B78E6" w:rsidRDefault="002B6C36" w:rsidP="002B6C36">
      <w:pPr>
        <w:spacing w:after="0" w:line="240" w:lineRule="auto"/>
        <w:ind w:left="442" w:right="23" w:hanging="442"/>
        <w:jc w:val="both"/>
        <w:rPr>
          <w:rFonts w:ascii="Times New Roman" w:hAnsi="Times New Roman" w:cs="Times New Roman"/>
          <w:sz w:val="24"/>
          <w:szCs w:val="24"/>
        </w:rPr>
      </w:pPr>
      <w:r w:rsidRPr="007B78E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B78E6">
        <w:rPr>
          <w:rFonts w:ascii="Times New Roman" w:hAnsi="Times New Roman" w:cs="Times New Roman"/>
          <w:sz w:val="24"/>
          <w:szCs w:val="24"/>
        </w:rPr>
        <w:t>) A rendelet szempontjából érdekeltnek kell tekinteni:</w:t>
      </w:r>
    </w:p>
    <w:p w:rsidR="002B6C36" w:rsidRDefault="002B6C36" w:rsidP="003A7482">
      <w:pPr>
        <w:pStyle w:val="Listaszerbekezds"/>
        <w:numPr>
          <w:ilvl w:val="1"/>
          <w:numId w:val="27"/>
        </w:numPr>
        <w:spacing w:before="60" w:after="0" w:line="240" w:lineRule="auto"/>
        <w:ind w:left="658" w:right="23" w:hanging="306"/>
        <w:jc w:val="both"/>
        <w:rPr>
          <w:rFonts w:ascii="Times New Roman" w:hAnsi="Times New Roman" w:cs="Times New Roman"/>
          <w:sz w:val="24"/>
          <w:szCs w:val="24"/>
        </w:rPr>
      </w:pPr>
      <w:r w:rsidRPr="002F7E0C">
        <w:rPr>
          <w:rFonts w:ascii="Times New Roman" w:hAnsi="Times New Roman" w:cs="Times New Roman"/>
          <w:sz w:val="24"/>
          <w:szCs w:val="24"/>
        </w:rPr>
        <w:t>az érintett ingatlan tulajdonosát, haszonélvezőjét és használóját,</w:t>
      </w:r>
    </w:p>
    <w:p w:rsidR="002B6C36" w:rsidRDefault="002B6C36" w:rsidP="003A7482">
      <w:pPr>
        <w:pStyle w:val="Listaszerbekezds"/>
        <w:numPr>
          <w:ilvl w:val="1"/>
          <w:numId w:val="27"/>
        </w:numPr>
        <w:spacing w:after="7" w:line="248" w:lineRule="auto"/>
        <w:ind w:left="672" w:right="21" w:hanging="322"/>
        <w:jc w:val="both"/>
        <w:rPr>
          <w:rFonts w:ascii="Times New Roman" w:hAnsi="Times New Roman" w:cs="Times New Roman"/>
          <w:sz w:val="24"/>
          <w:szCs w:val="24"/>
        </w:rPr>
      </w:pPr>
      <w:r w:rsidRPr="002F7E0C">
        <w:rPr>
          <w:rFonts w:ascii="Times New Roman" w:hAnsi="Times New Roman" w:cs="Times New Roman"/>
          <w:sz w:val="24"/>
          <w:szCs w:val="24"/>
        </w:rPr>
        <w:t>a kezdeményezőt.</w:t>
      </w:r>
    </w:p>
    <w:p w:rsidR="00A94D98" w:rsidRPr="00A94D98" w:rsidRDefault="002B6C36" w:rsidP="002B6C36">
      <w:pPr>
        <w:spacing w:after="0"/>
        <w:ind w:left="378" w:hanging="378"/>
        <w:jc w:val="both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A40EE">
        <w:rPr>
          <w:rFonts w:ascii="Times New Roman" w:hAnsi="Times New Roman" w:cs="Times New Roman"/>
          <w:sz w:val="24"/>
          <w:szCs w:val="24"/>
        </w:rPr>
        <w:t>) A helyi egyedi védelemre vonatkozó kezdeményezés esetén az értesítést az érdekeltnek írásban kézbesíteni kell. Amennyiben az érdekeltek felkutatása aránytalan nehézségekbe ütközne, úgy az értesítésük a helyben szokásos módon is történhet</w:t>
      </w:r>
    </w:p>
    <w:p w:rsidR="002B6C36" w:rsidRDefault="002B6C36" w:rsidP="00C04C86">
      <w:pPr>
        <w:spacing w:after="0" w:line="120" w:lineRule="auto"/>
        <w:ind w:left="-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C36" w:rsidRPr="002B6C36" w:rsidRDefault="002B6C36" w:rsidP="002B6C36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2B6C36">
        <w:rPr>
          <w:rFonts w:ascii="Times New Roman" w:hAnsi="Times New Roman" w:cs="Times New Roman"/>
          <w:b/>
          <w:sz w:val="24"/>
          <w:szCs w:val="24"/>
        </w:rPr>
        <w:t>§</w:t>
      </w:r>
    </w:p>
    <w:p w:rsidR="002B6C36" w:rsidRDefault="002B6C36" w:rsidP="002B6C36">
      <w:pPr>
        <w:spacing w:after="0" w:line="120" w:lineRule="auto"/>
        <w:ind w:left="38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B6C36" w:rsidRPr="00C1392A" w:rsidRDefault="002B6C36" w:rsidP="002B6C36">
      <w:pPr>
        <w:spacing w:after="0" w:line="240" w:lineRule="auto"/>
        <w:ind w:left="392" w:right="57" w:hanging="392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1392A">
        <w:rPr>
          <w:rFonts w:ascii="Times New Roman" w:hAnsi="Times New Roman" w:cs="Times New Roman"/>
          <w:sz w:val="24"/>
          <w:szCs w:val="24"/>
        </w:rPr>
        <w:t>Egyes értékes, hagyományt őrző építészeti arculatú és sajátos megjelenés</w:t>
      </w:r>
      <w:r>
        <w:rPr>
          <w:rFonts w:ascii="Times New Roman" w:hAnsi="Times New Roman" w:cs="Times New Roman"/>
          <w:sz w:val="24"/>
          <w:szCs w:val="24"/>
        </w:rPr>
        <w:t>ű</w:t>
      </w:r>
      <w:r w:rsidRPr="00C1392A">
        <w:rPr>
          <w:rFonts w:ascii="Times New Roman" w:hAnsi="Times New Roman" w:cs="Times New Roman"/>
          <w:sz w:val="24"/>
          <w:szCs w:val="24"/>
        </w:rPr>
        <w:t xml:space="preserve"> építészeti örökséget az önko</w:t>
      </w:r>
      <w:r>
        <w:rPr>
          <w:rFonts w:ascii="Times New Roman" w:hAnsi="Times New Roman" w:cs="Times New Roman"/>
          <w:sz w:val="24"/>
          <w:szCs w:val="24"/>
        </w:rPr>
        <w:t>rm</w:t>
      </w:r>
      <w:r w:rsidRPr="00C1392A">
        <w:rPr>
          <w:rFonts w:ascii="Times New Roman" w:hAnsi="Times New Roman" w:cs="Times New Roman"/>
          <w:sz w:val="24"/>
          <w:szCs w:val="24"/>
        </w:rPr>
        <w:t>ányzat a 7-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1392A">
        <w:rPr>
          <w:rFonts w:ascii="Times New Roman" w:hAnsi="Times New Roman" w:cs="Times New Roman"/>
          <w:sz w:val="24"/>
          <w:szCs w:val="24"/>
        </w:rPr>
        <w:t>. §-ban foglalt</w:t>
      </w:r>
      <w:r>
        <w:rPr>
          <w:rFonts w:ascii="Times New Roman" w:hAnsi="Times New Roman" w:cs="Times New Roman"/>
          <w:sz w:val="24"/>
          <w:szCs w:val="24"/>
        </w:rPr>
        <w:t xml:space="preserve"> eljárás lefolytatásával</w:t>
      </w:r>
      <w:r w:rsidRPr="00C1392A">
        <w:rPr>
          <w:rFonts w:ascii="Times New Roman" w:hAnsi="Times New Roman" w:cs="Times New Roman"/>
          <w:sz w:val="24"/>
          <w:szCs w:val="24"/>
        </w:rPr>
        <w:t xml:space="preserve"> helyi védett egyedi értékké nyilvánítja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C36" w:rsidRPr="00C1392A" w:rsidRDefault="002B6C36" w:rsidP="002B6C36">
      <w:pPr>
        <w:spacing w:after="0" w:line="240" w:lineRule="auto"/>
        <w:ind w:left="357" w:right="2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Pr="00C1392A">
        <w:rPr>
          <w:rFonts w:ascii="Times New Roman" w:hAnsi="Times New Roman" w:cs="Times New Roman"/>
          <w:sz w:val="24"/>
          <w:szCs w:val="24"/>
        </w:rPr>
        <w:t>A helyi védelem elrendeléséről és megszüntetéséről értesíteni kell: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before="60" w:after="0" w:line="240" w:lineRule="auto"/>
        <w:ind w:left="714" w:right="23" w:hanging="378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 xml:space="preserve">az ingatlan </w:t>
      </w:r>
    </w:p>
    <w:p w:rsidR="002B6C36" w:rsidRPr="00E91366" w:rsidRDefault="002B6C36" w:rsidP="002B6C36">
      <w:pPr>
        <w:spacing w:after="3" w:line="242" w:lineRule="auto"/>
        <w:ind w:left="700" w:right="21" w:hanging="1"/>
        <w:rPr>
          <w:rFonts w:ascii="Times New Roman" w:hAnsi="Times New Roman" w:cs="Times New Roman"/>
          <w:sz w:val="24"/>
          <w:szCs w:val="24"/>
        </w:rPr>
      </w:pPr>
      <w:r w:rsidRPr="00E91366">
        <w:rPr>
          <w:rFonts w:ascii="Times New Roman" w:hAnsi="Times New Roman" w:cs="Times New Roman"/>
          <w:sz w:val="24"/>
          <w:szCs w:val="24"/>
        </w:rPr>
        <w:t xml:space="preserve">aa) tulajdonosát, </w:t>
      </w:r>
    </w:p>
    <w:p w:rsidR="002B6C36" w:rsidRPr="00E91366" w:rsidRDefault="002B6C36" w:rsidP="002B6C36">
      <w:pPr>
        <w:spacing w:after="3" w:line="242" w:lineRule="auto"/>
        <w:ind w:left="700" w:right="21" w:hanging="1"/>
        <w:rPr>
          <w:rFonts w:ascii="Times New Roman" w:hAnsi="Times New Roman" w:cs="Times New Roman"/>
          <w:sz w:val="24"/>
          <w:szCs w:val="24"/>
        </w:rPr>
      </w:pPr>
      <w:r w:rsidRPr="00E91366">
        <w:rPr>
          <w:rFonts w:ascii="Times New Roman" w:hAnsi="Times New Roman" w:cs="Times New Roman"/>
          <w:sz w:val="24"/>
          <w:szCs w:val="24"/>
        </w:rPr>
        <w:t>ab) haszonélvezőjét, használóját a tulajdonos útján,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after="7" w:line="248" w:lineRule="auto"/>
        <w:ind w:left="700" w:right="21" w:hanging="336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az illetékes földügyi hatóságot,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after="7" w:line="248" w:lineRule="auto"/>
        <w:ind w:left="700" w:right="21" w:hanging="350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az illetékes építésügyi hatóságot,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after="7" w:line="248" w:lineRule="auto"/>
        <w:ind w:left="700" w:right="21" w:hanging="350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illetékes állami f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C1392A">
        <w:rPr>
          <w:rFonts w:ascii="Times New Roman" w:hAnsi="Times New Roman" w:cs="Times New Roman"/>
          <w:sz w:val="24"/>
          <w:szCs w:val="24"/>
        </w:rPr>
        <w:t>építészt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after="7" w:line="248" w:lineRule="auto"/>
        <w:ind w:left="700" w:right="21" w:hanging="350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az érdekelt közműveket,</w:t>
      </w:r>
    </w:p>
    <w:p w:rsidR="002B6C36" w:rsidRPr="00C1392A" w:rsidRDefault="002B6C36" w:rsidP="003A7482">
      <w:pPr>
        <w:pStyle w:val="Listaszerbekezds"/>
        <w:numPr>
          <w:ilvl w:val="0"/>
          <w:numId w:val="28"/>
        </w:numPr>
        <w:spacing w:after="7" w:line="248" w:lineRule="auto"/>
        <w:ind w:left="700" w:right="21" w:hanging="350"/>
        <w:jc w:val="both"/>
        <w:rPr>
          <w:rFonts w:ascii="Times New Roman" w:hAnsi="Times New Roman" w:cs="Times New Roman"/>
          <w:sz w:val="24"/>
          <w:szCs w:val="24"/>
        </w:rPr>
      </w:pPr>
      <w:r w:rsidRPr="00C1392A">
        <w:rPr>
          <w:rFonts w:ascii="Times New Roman" w:hAnsi="Times New Roman" w:cs="Times New Roman"/>
          <w:sz w:val="24"/>
          <w:szCs w:val="24"/>
        </w:rPr>
        <w:t>a kezdeményezőt.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52" w:hanging="35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A40EE">
        <w:rPr>
          <w:rFonts w:ascii="Times New Roman" w:hAnsi="Times New Roman" w:cs="Times New Roman"/>
          <w:sz w:val="24"/>
          <w:szCs w:val="24"/>
        </w:rPr>
        <w:t xml:space="preserve">) A helyi védelemre vonatkozó ingatlan-nyilvántartási bejegyzésnek tartalmaznia kell, hogy az ingatlan a rendelet alapján helyi védelem alá vont érték. 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A40EE">
        <w:rPr>
          <w:rFonts w:ascii="Times New Roman" w:hAnsi="Times New Roman" w:cs="Times New Roman"/>
          <w:sz w:val="24"/>
          <w:szCs w:val="24"/>
        </w:rPr>
        <w:t>) A késedelmes bejegyzés, vagy annak esetleges elmaradása a védettség tényét nem érinti.</w:t>
      </w:r>
    </w:p>
    <w:p w:rsidR="002B6C36" w:rsidRDefault="002B6C36" w:rsidP="00C04C86">
      <w:pPr>
        <w:spacing w:after="0" w:line="120" w:lineRule="auto"/>
      </w:pPr>
    </w:p>
    <w:p w:rsidR="002B6C36" w:rsidRPr="002B6C36" w:rsidRDefault="002B6C36" w:rsidP="002B6C36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2B6C36">
        <w:rPr>
          <w:rFonts w:ascii="Times New Roman" w:hAnsi="Times New Roman" w:cs="Times New Roman"/>
          <w:b/>
          <w:sz w:val="24"/>
          <w:szCs w:val="24"/>
        </w:rPr>
        <w:t>§</w:t>
      </w:r>
    </w:p>
    <w:p w:rsidR="002B6C36" w:rsidRPr="005D28AA" w:rsidRDefault="002B6C36" w:rsidP="002B6C36">
      <w:pPr>
        <w:spacing w:before="120" w:after="0" w:line="240" w:lineRule="auto"/>
        <w:ind w:left="335" w:right="23" w:hanging="335"/>
        <w:jc w:val="both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(1) A helyi védettség alá helyezett értékekről </w:t>
      </w:r>
      <w:r w:rsidRPr="005D28AA">
        <w:rPr>
          <w:rFonts w:ascii="Times New Roman" w:hAnsi="Times New Roman" w:cs="Times New Roman"/>
          <w:sz w:val="24"/>
          <w:szCs w:val="24"/>
        </w:rPr>
        <w:t>a jegyz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5D28AA">
        <w:rPr>
          <w:rFonts w:ascii="Times New Roman" w:hAnsi="Times New Roman" w:cs="Times New Roman"/>
          <w:sz w:val="24"/>
          <w:szCs w:val="24"/>
        </w:rPr>
        <w:t xml:space="preserve"> nyilvántartást vezet, amelyet közzé kell tenni az önkormányzat honlapján.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50" w:hanging="36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(2) A helyi védettség alá helyezett értékek nyilvántartása a rendelet melléklet</w:t>
      </w:r>
      <w:r w:rsidR="008C3A94">
        <w:rPr>
          <w:rFonts w:ascii="Times New Roman" w:hAnsi="Times New Roman" w:cs="Times New Roman"/>
          <w:sz w:val="24"/>
          <w:szCs w:val="24"/>
        </w:rPr>
        <w:t xml:space="preserve">e </w:t>
      </w:r>
      <w:r w:rsidRPr="009A40EE">
        <w:rPr>
          <w:rFonts w:ascii="Times New Roman" w:hAnsi="Times New Roman" w:cs="Times New Roman"/>
          <w:sz w:val="24"/>
          <w:szCs w:val="24"/>
        </w:rPr>
        <w:t xml:space="preserve">képezi. 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(3) A helyi védettség alá helyezett értékek nyilvántartásának a védelem szakszerű, rövid indokolására és fotódokumentációjára vonatkozó elemeit a rendelet függelékét képező adatlapok</w:t>
      </w:r>
      <w:r w:rsidR="00E800AC">
        <w:rPr>
          <w:rFonts w:ascii="Times New Roman" w:hAnsi="Times New Roman" w:cs="Times New Roman"/>
          <w:sz w:val="24"/>
          <w:szCs w:val="24"/>
        </w:rPr>
        <w:t>kal kell rögzíteni</w:t>
      </w:r>
      <w:r w:rsidRPr="009A4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C36" w:rsidRDefault="002B6C36" w:rsidP="00C04C86">
      <w:pPr>
        <w:keepNext/>
        <w:keepLines/>
        <w:spacing w:after="0" w:line="120" w:lineRule="auto"/>
        <w:ind w:left="6"/>
        <w:outlineLvl w:val="1"/>
        <w:rPr>
          <w:rFonts w:ascii="Times New Roman" w:eastAsiaTheme="majorEastAsia" w:hAnsi="Times New Roman" w:cs="Times New Roman"/>
          <w:b/>
          <w:i/>
          <w:sz w:val="24"/>
          <w:szCs w:val="24"/>
        </w:rPr>
      </w:pPr>
      <w:bookmarkStart w:id="3" w:name="_Toc492113673"/>
    </w:p>
    <w:p w:rsidR="002B6C36" w:rsidRPr="002B6C36" w:rsidRDefault="002B6C36" w:rsidP="002B6C36">
      <w:pPr>
        <w:keepNext/>
        <w:keepLines/>
        <w:spacing w:after="0" w:line="240" w:lineRule="auto"/>
        <w:ind w:left="6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2B6C36">
        <w:rPr>
          <w:rFonts w:ascii="Times New Roman" w:eastAsiaTheme="majorEastAsia" w:hAnsi="Times New Roman" w:cs="Times New Roman"/>
          <w:b/>
          <w:sz w:val="24"/>
          <w:szCs w:val="24"/>
        </w:rPr>
        <w:t>A védett értékek megjelölése</w:t>
      </w:r>
      <w:bookmarkEnd w:id="3"/>
    </w:p>
    <w:p w:rsidR="002B6C36" w:rsidRPr="00BB244B" w:rsidRDefault="002B6C36" w:rsidP="002B6C36">
      <w:pPr>
        <w:keepNext/>
        <w:keepLines/>
        <w:spacing w:after="0" w:line="120" w:lineRule="auto"/>
        <w:ind w:left="6"/>
        <w:outlineLvl w:val="1"/>
        <w:rPr>
          <w:rFonts w:ascii="Times New Roman" w:eastAsiaTheme="majorEastAsia" w:hAnsi="Times New Roman" w:cs="Times New Roman"/>
          <w:b/>
          <w:i/>
          <w:sz w:val="24"/>
          <w:szCs w:val="24"/>
        </w:rPr>
      </w:pPr>
    </w:p>
    <w:p w:rsidR="002B6C36" w:rsidRPr="002B6C36" w:rsidRDefault="002B6C36" w:rsidP="002B6C36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2B6C36">
        <w:rPr>
          <w:rFonts w:ascii="Times New Roman" w:hAnsi="Times New Roman" w:cs="Times New Roman"/>
          <w:b/>
          <w:sz w:val="24"/>
          <w:szCs w:val="24"/>
        </w:rPr>
        <w:t>§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before="120" w:after="0" w:line="240" w:lineRule="auto"/>
        <w:ind w:left="378" w:hanging="37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lastRenderedPageBreak/>
        <w:t xml:space="preserve">(1) A helyi védelem alatt álló védett építészeti értéket </w:t>
      </w:r>
      <w:r>
        <w:rPr>
          <w:rFonts w:ascii="Times New Roman" w:hAnsi="Times New Roman" w:cs="Times New Roman"/>
          <w:sz w:val="24"/>
          <w:szCs w:val="24"/>
        </w:rPr>
        <w:t>„helyi védett érték” feliratú egység</w:t>
      </w:r>
      <w:r w:rsidRPr="009A40EE">
        <w:rPr>
          <w:rFonts w:ascii="Times New Roman" w:hAnsi="Times New Roman" w:cs="Times New Roman"/>
          <w:sz w:val="24"/>
          <w:szCs w:val="24"/>
        </w:rPr>
        <w:t xml:space="preserve">es táblával kell megjelölni. 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(2) Az egységesen kialakított tábla tartalmazza, </w:t>
      </w:r>
      <w:r w:rsidR="00AA09EE">
        <w:rPr>
          <w:rFonts w:ascii="Times New Roman" w:hAnsi="Times New Roman" w:cs="Times New Roman"/>
          <w:sz w:val="24"/>
          <w:szCs w:val="24"/>
        </w:rPr>
        <w:t>Hernádszentandrás</w:t>
      </w:r>
      <w:r w:rsidRPr="002B6C3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Község</w:t>
      </w:r>
      <w:r w:rsidRPr="009A40EE">
        <w:rPr>
          <w:rFonts w:ascii="Times New Roman" w:hAnsi="Times New Roman" w:cs="Times New Roman"/>
          <w:sz w:val="24"/>
          <w:szCs w:val="24"/>
        </w:rPr>
        <w:t xml:space="preserve"> Önkormányzata </w:t>
      </w:r>
      <w:r>
        <w:rPr>
          <w:rFonts w:ascii="Times New Roman" w:hAnsi="Times New Roman" w:cs="Times New Roman"/>
          <w:sz w:val="24"/>
          <w:szCs w:val="24"/>
        </w:rPr>
        <w:t xml:space="preserve">által </w:t>
      </w:r>
      <w:r w:rsidRPr="009A40EE">
        <w:rPr>
          <w:rFonts w:ascii="Times New Roman" w:hAnsi="Times New Roman" w:cs="Times New Roman"/>
          <w:sz w:val="24"/>
          <w:szCs w:val="24"/>
        </w:rPr>
        <w:t>védetté nyilvánított</w:t>
      </w:r>
      <w:r>
        <w:rPr>
          <w:rFonts w:ascii="Times New Roman" w:hAnsi="Times New Roman" w:cs="Times New Roman"/>
          <w:sz w:val="24"/>
          <w:szCs w:val="24"/>
        </w:rPr>
        <w:t xml:space="preserve"> rendelet</w:t>
      </w:r>
      <w:r w:rsidRPr="009A40EE">
        <w:rPr>
          <w:rFonts w:ascii="Times New Roman" w:hAnsi="Times New Roman" w:cs="Times New Roman"/>
          <w:sz w:val="24"/>
          <w:szCs w:val="24"/>
        </w:rPr>
        <w:t>, a védetté nyilvánítás évé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9A40EE">
        <w:rPr>
          <w:rFonts w:ascii="Times New Roman" w:hAnsi="Times New Roman" w:cs="Times New Roman"/>
          <w:sz w:val="24"/>
          <w:szCs w:val="24"/>
        </w:rPr>
        <w:t>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(3) A tábla elhelyezését a tulajdonos tűrni köteles.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(4) A tábla elkészíttetéséről a jegyző, az elhelyezéséről és eltávolításáról a főépítész gondos</w:t>
      </w:r>
      <w:r>
        <w:rPr>
          <w:rFonts w:ascii="Times New Roman" w:hAnsi="Times New Roman" w:cs="Times New Roman"/>
          <w:sz w:val="24"/>
          <w:szCs w:val="24"/>
        </w:rPr>
        <w:t>ko-</w:t>
      </w:r>
      <w:r w:rsidRPr="009A40EE">
        <w:rPr>
          <w:rFonts w:ascii="Times New Roman" w:hAnsi="Times New Roman" w:cs="Times New Roman"/>
          <w:sz w:val="24"/>
          <w:szCs w:val="24"/>
        </w:rPr>
        <w:t>dik.</w:t>
      </w:r>
    </w:p>
    <w:p w:rsidR="002B6C36" w:rsidRPr="009A40EE" w:rsidRDefault="002B6C36" w:rsidP="002B6C36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(5) A tábla fenntartása és karbantartása a tulajdonos feladata.</w:t>
      </w:r>
    </w:p>
    <w:p w:rsidR="002B6C36" w:rsidRDefault="002B6C36" w:rsidP="00C04C86">
      <w:pPr>
        <w:spacing w:after="0" w:line="120" w:lineRule="auto"/>
        <w:ind w:left="-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C36" w:rsidRPr="002B6C36" w:rsidRDefault="002B6C36" w:rsidP="002B6C36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4" w:name="_Toc492113675"/>
      <w:r w:rsidRPr="002B6C36">
        <w:rPr>
          <w:rFonts w:ascii="Times New Roman" w:eastAsiaTheme="majorEastAsia" w:hAnsi="Times New Roman" w:cs="Times New Roman"/>
          <w:b/>
          <w:sz w:val="24"/>
          <w:szCs w:val="24"/>
        </w:rPr>
        <w:t xml:space="preserve">Az egyedi védelemhez kapcsolódó tulajdonosi kötelezettségek </w:t>
      </w:r>
      <w:bookmarkEnd w:id="4"/>
    </w:p>
    <w:p w:rsidR="002B6C36" w:rsidRPr="009A40EE" w:rsidRDefault="002B6C36" w:rsidP="00BD746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9A40EE">
        <w:rPr>
          <w:rFonts w:ascii="Times New Roman" w:hAnsi="Times New Roman" w:cs="Times New Roman"/>
          <w:b/>
          <w:sz w:val="24"/>
          <w:szCs w:val="24"/>
        </w:rPr>
        <w:t>§</w:t>
      </w:r>
    </w:p>
    <w:p w:rsidR="002B6C36" w:rsidRPr="009A40EE" w:rsidRDefault="002B6C36" w:rsidP="002B6C36">
      <w:pPr>
        <w:suppressAutoHyphens/>
        <w:autoSpaceDE w:val="0"/>
        <w:autoSpaceDN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 xml:space="preserve">(1) A védett érték karbantartása, állapotának megóvása a tulajdonos alapvető kötelezettsége. </w:t>
      </w:r>
    </w:p>
    <w:p w:rsidR="002B6C36" w:rsidRPr="009A40EE" w:rsidRDefault="002B6C36" w:rsidP="002B6C36">
      <w:pPr>
        <w:suppressAutoHyphens/>
        <w:autoSpaceDE w:val="0"/>
        <w:autoSpaceDN w:val="0"/>
        <w:spacing w:after="0" w:line="12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6C36" w:rsidRDefault="002B6C36" w:rsidP="002B6C36">
      <w:pPr>
        <w:suppressAutoHyphens/>
        <w:autoSpaceDE w:val="0"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(2) A tulajdonos kötelezettsége kiterjed a védelem alá helyezett érték minden alkotóelemére és részletére, függetlenül attól, hogy azok a rendeltetésszerű használathoz szükségesek-e vagy sem.</w:t>
      </w:r>
    </w:p>
    <w:p w:rsidR="002B6C36" w:rsidRPr="000E66E6" w:rsidRDefault="002B6C36" w:rsidP="002B6C36">
      <w:pPr>
        <w:spacing w:after="0" w:line="240" w:lineRule="auto"/>
        <w:ind w:left="334" w:right="96" w:hanging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 w:rsidRPr="000E66E6">
        <w:rPr>
          <w:rFonts w:ascii="Times New Roman" w:hAnsi="Times New Roman" w:cs="Times New Roman"/>
          <w:sz w:val="24"/>
          <w:szCs w:val="24"/>
        </w:rPr>
        <w:t xml:space="preserve"> A helyi egyedi védelem alatt álló építészeti örökséget az adott védett értéken végzett építési tevékenység nem veszélyeztetheti, településképi vagy műszaki szempontból károsan nem befolyásolhatja, és a használat nem veszélyeztetheti az adott építészeti örökség fennmaradását. </w:t>
      </w:r>
    </w:p>
    <w:p w:rsidR="002B6C36" w:rsidRPr="000E66E6" w:rsidRDefault="002B6C36" w:rsidP="002B6C36">
      <w:pPr>
        <w:spacing w:after="60" w:line="240" w:lineRule="auto"/>
        <w:ind w:left="23" w:right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 w:rsidRPr="000E66E6">
        <w:rPr>
          <w:rFonts w:ascii="Times New Roman" w:hAnsi="Times New Roman" w:cs="Times New Roman"/>
          <w:sz w:val="24"/>
          <w:szCs w:val="24"/>
        </w:rPr>
        <w:t xml:space="preserve"> A tulajdonos kötelezettsége:</w:t>
      </w:r>
    </w:p>
    <w:p w:rsidR="002B6C36" w:rsidRPr="000E66E6" w:rsidRDefault="002B6C36" w:rsidP="003A7482">
      <w:pPr>
        <w:numPr>
          <w:ilvl w:val="0"/>
          <w:numId w:val="29"/>
        </w:numPr>
        <w:spacing w:after="7" w:line="248" w:lineRule="auto"/>
        <w:ind w:left="644" w:right="21" w:hanging="360"/>
        <w:jc w:val="both"/>
        <w:rPr>
          <w:rFonts w:ascii="Times New Roman" w:hAnsi="Times New Roman" w:cs="Times New Roman"/>
          <w:sz w:val="24"/>
          <w:szCs w:val="24"/>
        </w:rPr>
      </w:pPr>
      <w:r w:rsidRPr="000E66E6">
        <w:rPr>
          <w:rFonts w:ascii="Times New Roman" w:hAnsi="Times New Roman" w:cs="Times New Roman"/>
          <w:sz w:val="24"/>
          <w:szCs w:val="24"/>
        </w:rPr>
        <w:t>jókarbantartás, állapot- és állagmegóvás, amely kiterjed a védett érték minden alkotóelemére és részletére;</w:t>
      </w:r>
    </w:p>
    <w:p w:rsidR="002B6C36" w:rsidRPr="000E66E6" w:rsidRDefault="002B6C36" w:rsidP="003A7482">
      <w:pPr>
        <w:numPr>
          <w:ilvl w:val="0"/>
          <w:numId w:val="29"/>
        </w:numPr>
        <w:spacing w:after="7" w:line="248" w:lineRule="auto"/>
        <w:ind w:left="644" w:right="21" w:hanging="360"/>
        <w:jc w:val="both"/>
        <w:rPr>
          <w:rFonts w:ascii="Times New Roman" w:hAnsi="Times New Roman" w:cs="Times New Roman"/>
          <w:sz w:val="24"/>
          <w:szCs w:val="24"/>
        </w:rPr>
      </w:pPr>
      <w:r w:rsidRPr="000E66E6">
        <w:rPr>
          <w:rFonts w:ascii="Times New Roman" w:hAnsi="Times New Roman" w:cs="Times New Roman"/>
          <w:sz w:val="24"/>
          <w:szCs w:val="24"/>
        </w:rPr>
        <w:t>a védett érték fenntartása és megőrzése, melyet elsősorban a rendeltetésnek megfelelő használattal kell biztosítani;</w:t>
      </w:r>
    </w:p>
    <w:p w:rsidR="002B6C36" w:rsidRDefault="002B6C36" w:rsidP="003A7482">
      <w:pPr>
        <w:numPr>
          <w:ilvl w:val="0"/>
          <w:numId w:val="29"/>
        </w:numPr>
        <w:spacing w:after="7" w:line="248" w:lineRule="auto"/>
        <w:ind w:left="644" w:right="21" w:hanging="360"/>
        <w:jc w:val="both"/>
        <w:rPr>
          <w:rFonts w:ascii="Times New Roman" w:hAnsi="Times New Roman" w:cs="Times New Roman"/>
          <w:sz w:val="24"/>
          <w:szCs w:val="24"/>
        </w:rPr>
      </w:pPr>
      <w:r w:rsidRPr="000E66E6">
        <w:rPr>
          <w:rFonts w:ascii="Times New Roman" w:hAnsi="Times New Roman" w:cs="Times New Roman"/>
          <w:sz w:val="24"/>
          <w:szCs w:val="24"/>
        </w:rPr>
        <w:t>építési tevékenység (korszerűsítés, átalakítás, bővítés, részleges bontás) során a védett érték jellemz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0E66E6">
        <w:rPr>
          <w:rFonts w:ascii="Times New Roman" w:hAnsi="Times New Roman" w:cs="Times New Roman"/>
          <w:sz w:val="24"/>
          <w:szCs w:val="24"/>
        </w:rPr>
        <w:t>inek, karakterének megőrzése.</w:t>
      </w:r>
    </w:p>
    <w:p w:rsidR="002B6C36" w:rsidRDefault="002B6C36" w:rsidP="002B6C36">
      <w:pPr>
        <w:pStyle w:val="Listaszerbekezds"/>
        <w:spacing w:after="0" w:line="120" w:lineRule="auto"/>
        <w:ind w:left="346" w:right="96"/>
        <w:rPr>
          <w:rFonts w:ascii="Times New Roman" w:hAnsi="Times New Roman" w:cs="Times New Roman"/>
          <w:sz w:val="24"/>
          <w:szCs w:val="24"/>
        </w:rPr>
      </w:pPr>
    </w:p>
    <w:p w:rsidR="002B6C36" w:rsidRPr="000E66E6" w:rsidRDefault="002B6C36" w:rsidP="002B6C36">
      <w:pPr>
        <w:pStyle w:val="Listaszerbekezds"/>
        <w:spacing w:after="0" w:line="240" w:lineRule="auto"/>
        <w:ind w:left="346" w:right="96" w:hanging="346"/>
        <w:rPr>
          <w:rFonts w:ascii="Times New Roman" w:hAnsi="Times New Roman" w:cs="Times New Roman"/>
          <w:sz w:val="24"/>
          <w:szCs w:val="24"/>
        </w:rPr>
      </w:pPr>
      <w:r w:rsidRPr="000E66E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E66E6">
        <w:rPr>
          <w:rFonts w:ascii="Times New Roman" w:hAnsi="Times New Roman" w:cs="Times New Roman"/>
          <w:sz w:val="24"/>
          <w:szCs w:val="24"/>
        </w:rPr>
        <w:t>) Védett értéket érintő felújítási, helyreállítási, színezési, bővítési vagy bontási munkálatokat megkezdeni és végezni, annak rendeltetését megváltoztatni csak a f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0E66E6">
        <w:rPr>
          <w:rFonts w:ascii="Times New Roman" w:hAnsi="Times New Roman" w:cs="Times New Roman"/>
          <w:sz w:val="24"/>
          <w:szCs w:val="24"/>
        </w:rPr>
        <w:t>építész szakmai ajánlása szerint lehet.</w:t>
      </w:r>
    </w:p>
    <w:p w:rsidR="002B6C36" w:rsidRPr="009A40EE" w:rsidRDefault="002B6C36" w:rsidP="002B6C36">
      <w:pPr>
        <w:suppressAutoHyphens/>
        <w:autoSpaceDE w:val="0"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A40EE">
        <w:rPr>
          <w:rFonts w:ascii="Times New Roman" w:hAnsi="Times New Roman" w:cs="Times New Roman"/>
          <w:sz w:val="24"/>
          <w:szCs w:val="24"/>
        </w:rPr>
        <w:t>) A védett értékek megfelelő fenntartását és megőrzését a rendeltetésnek megfelelő haszná</w:t>
      </w:r>
      <w:r>
        <w:rPr>
          <w:rFonts w:ascii="Times New Roman" w:hAnsi="Times New Roman" w:cs="Times New Roman"/>
          <w:sz w:val="24"/>
          <w:szCs w:val="24"/>
        </w:rPr>
        <w:t>lat-</w:t>
      </w:r>
      <w:r w:rsidRPr="009A40EE">
        <w:rPr>
          <w:rFonts w:ascii="Times New Roman" w:hAnsi="Times New Roman" w:cs="Times New Roman"/>
          <w:sz w:val="24"/>
          <w:szCs w:val="24"/>
        </w:rPr>
        <w:t>tal kell biztosítani.</w:t>
      </w:r>
    </w:p>
    <w:p w:rsidR="002B6C36" w:rsidRPr="009A40EE" w:rsidRDefault="002B6C36" w:rsidP="002B6C36">
      <w:pPr>
        <w:suppressAutoHyphens/>
        <w:autoSpaceDE w:val="0"/>
        <w:autoSpaceDN w:val="0"/>
        <w:spacing w:after="0" w:line="240" w:lineRule="auto"/>
        <w:ind w:left="336" w:hanging="33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A40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A40EE">
        <w:rPr>
          <w:rFonts w:ascii="Times New Roman" w:hAnsi="Times New Roman" w:cs="Times New Roman"/>
          <w:sz w:val="24"/>
          <w:szCs w:val="24"/>
        </w:rPr>
        <w:t>) Amennyiben a rendeltetéstől eltérő használat a védett érték állagának romlásához vagy meg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40EE">
        <w:rPr>
          <w:rFonts w:ascii="Times New Roman" w:hAnsi="Times New Roman" w:cs="Times New Roman"/>
          <w:sz w:val="24"/>
          <w:szCs w:val="24"/>
        </w:rPr>
        <w:t>semmisüléséhez vezetne, úgy e használat a hatályos jogszabályok keretei között korlátoz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40EE">
        <w:rPr>
          <w:rFonts w:ascii="Times New Roman" w:hAnsi="Times New Roman" w:cs="Times New Roman"/>
          <w:sz w:val="24"/>
          <w:szCs w:val="24"/>
        </w:rPr>
        <w:t>ható.</w:t>
      </w:r>
    </w:p>
    <w:p w:rsidR="002B6C36" w:rsidRDefault="002B6C36" w:rsidP="00C04C86">
      <w:pPr>
        <w:spacing w:after="0" w:line="120" w:lineRule="auto"/>
        <w:ind w:left="-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helyi egyedi védelem meghatározása </w:t>
      </w:r>
    </w:p>
    <w:p w:rsidR="00A94D98" w:rsidRDefault="002B6C36" w:rsidP="002B6C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A94D98" w:rsidRPr="002B6C36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2B6C36" w:rsidRPr="002B6C36" w:rsidRDefault="002B6C36" w:rsidP="00BD746F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Egyes értékes, hagyományt őrző építészeti arculatú és sajátos megjelenésű építészeti örökség elemet az önkormányzat helyi védett egyedi értékké nyilvánítja. </w:t>
      </w:r>
    </w:p>
    <w:p w:rsidR="00A94D98" w:rsidRPr="00A94D98" w:rsidRDefault="00A94D98" w:rsidP="003A7482">
      <w:pPr>
        <w:numPr>
          <w:ilvl w:val="0"/>
          <w:numId w:val="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A helyi egyedi védelem építészeti értéke</w:t>
      </w:r>
      <w:r w:rsidR="007F7D82">
        <w:rPr>
          <w:rFonts w:ascii="Times New Roman" w:hAnsi="Times New Roman" w:cs="Times New Roman"/>
          <w:sz w:val="24"/>
          <w:szCs w:val="24"/>
        </w:rPr>
        <w:t>inek</w:t>
      </w:r>
      <w:r w:rsidRPr="00A94D98">
        <w:rPr>
          <w:rFonts w:ascii="Times New Roman" w:hAnsi="Times New Roman" w:cs="Times New Roman"/>
          <w:sz w:val="24"/>
          <w:szCs w:val="24"/>
        </w:rPr>
        <w:t xml:space="preserve"> jegyzékét a 1. melléklet tartalmazza.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III. FEJEZET </w:t>
      </w:r>
    </w:p>
    <w:p w:rsidR="00A94D98" w:rsidRPr="00A94D98" w:rsidRDefault="00A94D98" w:rsidP="00B74FCA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SZEMPONTBÓL MEGHATÁROZÓ TERÜLETEK </w:t>
      </w:r>
    </w:p>
    <w:p w:rsidR="00A94D98" w:rsidRDefault="00A94D98" w:rsidP="00C04C86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4C86" w:rsidRPr="00A94D98" w:rsidRDefault="00C04C86" w:rsidP="00C04C86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szempontból meghatározó területek megállapítása </w:t>
      </w:r>
    </w:p>
    <w:p w:rsidR="00A94D98" w:rsidRPr="00BD746F" w:rsidRDefault="00A94D98" w:rsidP="00BD74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BD746F">
        <w:rPr>
          <w:rFonts w:ascii="Times New Roman" w:hAnsi="Times New Roman" w:cs="Times New Roman"/>
          <w:b/>
          <w:sz w:val="24"/>
          <w:szCs w:val="24"/>
        </w:rPr>
        <w:t>1</w:t>
      </w:r>
      <w:r w:rsidR="00E74D36">
        <w:rPr>
          <w:rFonts w:ascii="Times New Roman" w:hAnsi="Times New Roman" w:cs="Times New Roman"/>
          <w:b/>
          <w:sz w:val="24"/>
          <w:szCs w:val="24"/>
        </w:rPr>
        <w:t>5</w:t>
      </w:r>
      <w:r w:rsidRPr="00BD746F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BD746F" w:rsidRPr="00BD746F" w:rsidRDefault="00BD746F" w:rsidP="00BD746F">
      <w:pPr>
        <w:spacing w:after="0" w:line="120" w:lineRule="auto"/>
        <w:rPr>
          <w:lang w:eastAsia="hu-HU"/>
        </w:rPr>
      </w:pPr>
    </w:p>
    <w:p w:rsidR="00A94D98" w:rsidRPr="00A94D98" w:rsidRDefault="00A94D98" w:rsidP="003A7482">
      <w:pPr>
        <w:numPr>
          <w:ilvl w:val="0"/>
          <w:numId w:val="6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sajátos településszerkezet, a településkarakter, a tájképi elemek és egyéb helyi adottságok alapján az önkormányzat a településképi szempontból meghatározó területeket állapít meg. </w:t>
      </w:r>
    </w:p>
    <w:p w:rsidR="008C3A94" w:rsidRDefault="00BD746F" w:rsidP="003A7482">
      <w:pPr>
        <w:numPr>
          <w:ilvl w:val="0"/>
          <w:numId w:val="6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település belterületén az épített környezet településképi szempontból meghatározó területe a településarculati kézikönyvben lehatárolt </w:t>
      </w:r>
    </w:p>
    <w:p w:rsidR="008C3A94" w:rsidRDefault="00A94D98" w:rsidP="003A7482">
      <w:pPr>
        <w:pStyle w:val="Listaszerbekezds"/>
        <w:numPr>
          <w:ilvl w:val="0"/>
          <w:numId w:val="30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8C3A94">
        <w:rPr>
          <w:rFonts w:ascii="Times New Roman" w:hAnsi="Times New Roman" w:cs="Times New Roman"/>
          <w:sz w:val="24"/>
          <w:szCs w:val="24"/>
        </w:rPr>
        <w:t>történeti, átalakuló és településközponti településrész területe.</w:t>
      </w:r>
    </w:p>
    <w:p w:rsidR="008C3A94" w:rsidRDefault="00A94D98" w:rsidP="003A7482">
      <w:pPr>
        <w:pStyle w:val="Listaszerbekezds"/>
        <w:numPr>
          <w:ilvl w:val="0"/>
          <w:numId w:val="30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8C3A94">
        <w:rPr>
          <w:rFonts w:ascii="Times New Roman" w:hAnsi="Times New Roman" w:cs="Times New Roman"/>
          <w:sz w:val="24"/>
          <w:szCs w:val="24"/>
        </w:rPr>
        <w:t xml:space="preserve">a </w:t>
      </w:r>
      <w:r w:rsidR="008C3A94">
        <w:rPr>
          <w:rFonts w:ascii="Times New Roman" w:hAnsi="Times New Roman" w:cs="Times New Roman"/>
          <w:sz w:val="24"/>
          <w:szCs w:val="24"/>
        </w:rPr>
        <w:t>védett</w:t>
      </w:r>
      <w:r w:rsidRPr="008C3A94">
        <w:rPr>
          <w:rFonts w:ascii="Times New Roman" w:hAnsi="Times New Roman" w:cs="Times New Roman"/>
          <w:sz w:val="24"/>
          <w:szCs w:val="24"/>
        </w:rPr>
        <w:t xml:space="preserve"> </w:t>
      </w:r>
      <w:r w:rsidR="008C3A94">
        <w:rPr>
          <w:rFonts w:ascii="Times New Roman" w:hAnsi="Times New Roman" w:cs="Times New Roman"/>
          <w:sz w:val="24"/>
          <w:szCs w:val="24"/>
        </w:rPr>
        <w:t>műemlék</w:t>
      </w:r>
      <w:r w:rsidRPr="008C3A94">
        <w:rPr>
          <w:rFonts w:ascii="Times New Roman" w:hAnsi="Times New Roman" w:cs="Times New Roman"/>
          <w:sz w:val="24"/>
          <w:szCs w:val="24"/>
        </w:rPr>
        <w:t xml:space="preserve"> épület</w:t>
      </w:r>
      <w:r w:rsidR="008C3A94">
        <w:rPr>
          <w:rFonts w:ascii="Times New Roman" w:hAnsi="Times New Roman" w:cs="Times New Roman"/>
          <w:sz w:val="24"/>
          <w:szCs w:val="24"/>
        </w:rPr>
        <w:t>e</w:t>
      </w:r>
      <w:r w:rsidRPr="008C3A94">
        <w:rPr>
          <w:rFonts w:ascii="Times New Roman" w:hAnsi="Times New Roman" w:cs="Times New Roman"/>
          <w:sz w:val="24"/>
          <w:szCs w:val="24"/>
        </w:rPr>
        <w:t xml:space="preserve"> és annak ex-lege műemléki környezet</w:t>
      </w:r>
      <w:r w:rsidR="008C3A94">
        <w:rPr>
          <w:rFonts w:ascii="Times New Roman" w:hAnsi="Times New Roman" w:cs="Times New Roman"/>
          <w:sz w:val="24"/>
          <w:szCs w:val="24"/>
        </w:rPr>
        <w:t xml:space="preserve">e </w:t>
      </w:r>
    </w:p>
    <w:p w:rsidR="00A94D98" w:rsidRPr="008C3A94" w:rsidRDefault="00A94D98" w:rsidP="008C3A94">
      <w:pPr>
        <w:pStyle w:val="Listaszerbekezds"/>
        <w:spacing w:after="5" w:line="249" w:lineRule="auto"/>
        <w:ind w:left="434" w:right="10"/>
        <w:jc w:val="both"/>
        <w:rPr>
          <w:rFonts w:ascii="Times New Roman" w:hAnsi="Times New Roman" w:cs="Times New Roman"/>
          <w:sz w:val="24"/>
          <w:szCs w:val="24"/>
        </w:rPr>
      </w:pPr>
      <w:r w:rsidRPr="008C3A94">
        <w:rPr>
          <w:rFonts w:ascii="Times New Roman" w:hAnsi="Times New Roman" w:cs="Times New Roman"/>
          <w:sz w:val="24"/>
          <w:szCs w:val="24"/>
        </w:rPr>
        <w:t xml:space="preserve">településképi szempontból kiemelt területeit. </w:t>
      </w:r>
    </w:p>
    <w:p w:rsidR="00A94D98" w:rsidRPr="00A94D98" w:rsidRDefault="00A94D98" w:rsidP="003A7482">
      <w:pPr>
        <w:numPr>
          <w:ilvl w:val="0"/>
          <w:numId w:val="6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épített környezet településképi szempontból meghatározó területének lehatárolását a 2. melléklet tartalmazza. </w:t>
      </w:r>
    </w:p>
    <w:p w:rsidR="00A94D98" w:rsidRDefault="00A94D98" w:rsidP="003A7482">
      <w:pPr>
        <w:numPr>
          <w:ilvl w:val="0"/>
          <w:numId w:val="6"/>
        </w:numPr>
        <w:spacing w:after="0" w:line="240" w:lineRule="auto"/>
        <w:ind w:left="425" w:right="1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jelentőségű, meghatározó útvonalak ismertetését a 3. melléklet tartalmazza. </w:t>
      </w:r>
    </w:p>
    <w:p w:rsidR="008C3A94" w:rsidRPr="008C3A94" w:rsidRDefault="008C3A94" w:rsidP="003A7482">
      <w:pPr>
        <w:pStyle w:val="Listaszerbekezds"/>
        <w:widowControl w:val="0"/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C3A94">
        <w:rPr>
          <w:rFonts w:ascii="Times New Roman" w:hAnsi="Times New Roman" w:cs="Times New Roman"/>
          <w:sz w:val="24"/>
          <w:szCs w:val="24"/>
        </w:rPr>
        <w:t>A település egyéb területei az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C3A9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-(4)</w:t>
      </w:r>
      <w:r w:rsidRPr="008C3A94">
        <w:rPr>
          <w:rFonts w:ascii="Times New Roman" w:hAnsi="Times New Roman" w:cs="Times New Roman"/>
          <w:sz w:val="24"/>
          <w:szCs w:val="24"/>
        </w:rPr>
        <w:t xml:space="preserve"> bekezdésbe nem sorolt területek.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IV. FEJEZET </w:t>
      </w:r>
    </w:p>
    <w:p w:rsidR="00A94D98" w:rsidRPr="00A94D98" w:rsidRDefault="00A94D98" w:rsidP="00BD74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TELEPÜLÉSKÉPI KÖVETELMÉNYEK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 xml:space="preserve">Általános építészeti követelmények, az illeszkedésre vonatkozó rendelkezések </w:t>
      </w:r>
    </w:p>
    <w:p w:rsidR="00A94D98" w:rsidRDefault="00A94D98" w:rsidP="00BD74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74D36">
        <w:rPr>
          <w:rFonts w:ascii="Times New Roman" w:hAnsi="Times New Roman" w:cs="Times New Roman"/>
          <w:b/>
          <w:sz w:val="24"/>
          <w:szCs w:val="24"/>
        </w:rPr>
        <w:t>6</w:t>
      </w:r>
      <w:r w:rsidRPr="00A94D98">
        <w:rPr>
          <w:rFonts w:ascii="Times New Roman" w:hAnsi="Times New Roman" w:cs="Times New Roman"/>
          <w:b/>
          <w:sz w:val="24"/>
          <w:szCs w:val="24"/>
        </w:rPr>
        <w:t xml:space="preserve">.§. </w:t>
      </w:r>
    </w:p>
    <w:p w:rsidR="00BD746F" w:rsidRPr="00A94D98" w:rsidRDefault="00BD746F" w:rsidP="00BD74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7"/>
        </w:numPr>
        <w:spacing w:after="5" w:line="249" w:lineRule="auto"/>
        <w:ind w:right="10" w:hanging="29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illeszkedés szabályait kell alkalmazni minden a rendeletben nem szabályozott esetben.  </w:t>
      </w:r>
    </w:p>
    <w:p w:rsidR="00A94D98" w:rsidRPr="00A94D98" w:rsidRDefault="00A94D98" w:rsidP="003A7482">
      <w:pPr>
        <w:numPr>
          <w:ilvl w:val="0"/>
          <w:numId w:val="7"/>
        </w:numPr>
        <w:spacing w:after="5" w:line="249" w:lineRule="auto"/>
        <w:ind w:right="10" w:hanging="29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Illeszkedőnek tekinthető az épület, amennyiben  </w:t>
      </w:r>
    </w:p>
    <w:p w:rsidR="00A94D98" w:rsidRPr="00A94D98" w:rsidRDefault="00A94D98" w:rsidP="003A7482">
      <w:pPr>
        <w:numPr>
          <w:ilvl w:val="1"/>
          <w:numId w:val="7"/>
        </w:numPr>
        <w:spacing w:after="0" w:line="240" w:lineRule="auto"/>
        <w:ind w:left="516" w:right="11" w:hanging="23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környezetéhez igazodik,  </w:t>
      </w:r>
    </w:p>
    <w:p w:rsidR="00A94D98" w:rsidRPr="00A94D98" w:rsidRDefault="00A94D98" w:rsidP="003A7482">
      <w:pPr>
        <w:numPr>
          <w:ilvl w:val="1"/>
          <w:numId w:val="7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építészeti karakterét megőrzi,  </w:t>
      </w:r>
    </w:p>
    <w:p w:rsidR="00A94D98" w:rsidRPr="00A94D98" w:rsidRDefault="00A94D98" w:rsidP="003A7482">
      <w:pPr>
        <w:numPr>
          <w:ilvl w:val="1"/>
          <w:numId w:val="7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meglévő formakultúrát megtartja,  </w:t>
      </w:r>
    </w:p>
    <w:p w:rsidR="00A94D98" w:rsidRPr="00A94D98" w:rsidRDefault="00A94D98" w:rsidP="003A7482">
      <w:pPr>
        <w:numPr>
          <w:ilvl w:val="1"/>
          <w:numId w:val="7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léptékhelyes épülettömeget eredményez, és  </w:t>
      </w:r>
    </w:p>
    <w:p w:rsidR="00A94D98" w:rsidRPr="00A94D98" w:rsidRDefault="00A94D98" w:rsidP="003A7482">
      <w:pPr>
        <w:numPr>
          <w:ilvl w:val="1"/>
          <w:numId w:val="7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környezetét figyelembe vevő építési anyagot és színezést alkalmaz. </w:t>
      </w:r>
    </w:p>
    <w:p w:rsidR="00BD746F" w:rsidRDefault="00A94D98" w:rsidP="003A7482">
      <w:pPr>
        <w:numPr>
          <w:ilvl w:val="0"/>
          <w:numId w:val="7"/>
        </w:numPr>
        <w:spacing w:after="5" w:line="249" w:lineRule="auto"/>
        <w:ind w:right="10" w:hanging="29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A település  közigazgatási területén a használaton kívüli, romos, felhagyott épület felújítását, bontását a</w:t>
      </w:r>
      <w:r w:rsidR="00D677DF">
        <w:rPr>
          <w:rFonts w:ascii="Times New Roman" w:hAnsi="Times New Roman" w:cs="Times New Roman"/>
          <w:sz w:val="24"/>
          <w:szCs w:val="24"/>
        </w:rPr>
        <w:t xml:space="preserve">z </w:t>
      </w:r>
      <w:r w:rsidRPr="00A94D98">
        <w:rPr>
          <w:rFonts w:ascii="Times New Roman" w:hAnsi="Times New Roman" w:cs="Times New Roman"/>
          <w:sz w:val="24"/>
          <w:szCs w:val="24"/>
        </w:rPr>
        <w:t xml:space="preserve"> Önkormányzat </w:t>
      </w:r>
      <w:r w:rsidR="00D677DF">
        <w:rPr>
          <w:rFonts w:ascii="Times New Roman" w:hAnsi="Times New Roman" w:cs="Times New Roman"/>
          <w:sz w:val="24"/>
          <w:szCs w:val="24"/>
        </w:rPr>
        <w:t xml:space="preserve">kezdeményezésére az illetékes hatóság </w:t>
      </w:r>
      <w:r w:rsidRPr="00A94D98">
        <w:rPr>
          <w:rFonts w:ascii="Times New Roman" w:hAnsi="Times New Roman" w:cs="Times New Roman"/>
          <w:sz w:val="24"/>
          <w:szCs w:val="24"/>
        </w:rPr>
        <w:t xml:space="preserve">kötelezési eljárás keretében elrendelheti  </w:t>
      </w:r>
    </w:p>
    <w:p w:rsidR="00A94D98" w:rsidRPr="00A94D98" w:rsidRDefault="00A94D98" w:rsidP="00BD746F">
      <w:pPr>
        <w:spacing w:before="60" w:after="0" w:line="240" w:lineRule="auto"/>
        <w:ind w:left="295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a) a településkép védelmében,  </w:t>
      </w:r>
    </w:p>
    <w:p w:rsidR="00A94D98" w:rsidRPr="00A94D98" w:rsidRDefault="00A94D98" w:rsidP="003A7482">
      <w:pPr>
        <w:numPr>
          <w:ilvl w:val="1"/>
          <w:numId w:val="8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közbiztonság védelmében,  </w:t>
      </w:r>
    </w:p>
    <w:p w:rsidR="00A94D98" w:rsidRPr="00A94D98" w:rsidRDefault="00A94D98" w:rsidP="003A7482">
      <w:pPr>
        <w:numPr>
          <w:ilvl w:val="1"/>
          <w:numId w:val="8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életet, egészséget, vagyonbiztonságot veszélyeztető állapotok elhárításának érdekében,  </w:t>
      </w:r>
    </w:p>
    <w:p w:rsidR="00A94D98" w:rsidRPr="00A94D98" w:rsidRDefault="00A94D98" w:rsidP="003A7482">
      <w:pPr>
        <w:numPr>
          <w:ilvl w:val="1"/>
          <w:numId w:val="8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épület szomszédjainak védelme érdekében, vagy  </w:t>
      </w:r>
    </w:p>
    <w:p w:rsidR="00A94D98" w:rsidRPr="00A94D98" w:rsidRDefault="00A94D98" w:rsidP="003A7482">
      <w:pPr>
        <w:numPr>
          <w:ilvl w:val="1"/>
          <w:numId w:val="8"/>
        </w:numPr>
        <w:spacing w:after="5" w:line="249" w:lineRule="auto"/>
        <w:ind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egyes területek leromlásának megakadályozása céljából. </w:t>
      </w:r>
    </w:p>
    <w:p w:rsidR="00A94D98" w:rsidRPr="00A94D98" w:rsidRDefault="00A94D98" w:rsidP="003A7482">
      <w:pPr>
        <w:numPr>
          <w:ilvl w:val="0"/>
          <w:numId w:val="7"/>
        </w:numPr>
        <w:spacing w:after="5" w:line="249" w:lineRule="auto"/>
        <w:ind w:right="10" w:hanging="29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Építmények elhelyezésénél a lehető legnagyobb összefüggő zöldfelület kialakítására kell törekedni, a zöldfelületek kialakításánál a táji – és termőhelyi adottságoknak megfelelő növényfajok telepíthetők. A telepítésre javasolt és telepítésre nem javasolt növényfajták felsorolását a </w:t>
      </w:r>
      <w:r w:rsidR="007F3AF4">
        <w:rPr>
          <w:rFonts w:ascii="Times New Roman" w:hAnsi="Times New Roman" w:cs="Times New Roman"/>
          <w:sz w:val="24"/>
          <w:szCs w:val="24"/>
        </w:rPr>
        <w:t>4</w:t>
      </w:r>
      <w:r w:rsidR="00DE5D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74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sz w:val="24"/>
          <w:szCs w:val="24"/>
        </w:rPr>
        <w:t xml:space="preserve">függelék tartalmazza. </w:t>
      </w:r>
    </w:p>
    <w:p w:rsidR="00A94D98" w:rsidRPr="00A94D98" w:rsidRDefault="00A94D98" w:rsidP="00C04C86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 xml:space="preserve">Építmények  anyaghasználatra  vonatkozó általános építészeti követelmények </w:t>
      </w:r>
    </w:p>
    <w:p w:rsidR="00BD746F" w:rsidRDefault="00A94D98" w:rsidP="00BD74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>1</w:t>
      </w:r>
      <w:r w:rsidR="00E74D36">
        <w:rPr>
          <w:rFonts w:ascii="Times New Roman" w:hAnsi="Times New Roman" w:cs="Times New Roman"/>
          <w:b/>
          <w:sz w:val="24"/>
          <w:szCs w:val="24"/>
        </w:rPr>
        <w:t>7</w:t>
      </w:r>
      <w:r w:rsidRPr="00A94D98">
        <w:rPr>
          <w:rFonts w:ascii="Times New Roman" w:hAnsi="Times New Roman" w:cs="Times New Roman"/>
          <w:b/>
          <w:sz w:val="24"/>
          <w:szCs w:val="24"/>
        </w:rPr>
        <w:t>.§.</w:t>
      </w:r>
    </w:p>
    <w:p w:rsidR="00A94D98" w:rsidRPr="00A94D98" w:rsidRDefault="00A94D98" w:rsidP="00BD74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3A7482">
      <w:pPr>
        <w:numPr>
          <w:ilvl w:val="0"/>
          <w:numId w:val="9"/>
        </w:numPr>
        <w:spacing w:after="5" w:line="249" w:lineRule="auto"/>
        <w:ind w:right="10" w:hanging="37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egyéb területek  - lakó (helyi védelemmel nem érintett és településképi szempontból nem meghatározó terület) karakterű - építményei anyaghasználatára vonatkozó egyedi építészeti tiltó rendelkezések:  </w:t>
      </w:r>
    </w:p>
    <w:p w:rsidR="00A94D98" w:rsidRDefault="00A94D98" w:rsidP="003A7482">
      <w:pPr>
        <w:numPr>
          <w:ilvl w:val="1"/>
          <w:numId w:val="9"/>
        </w:numPr>
        <w:spacing w:after="5" w:line="249" w:lineRule="auto"/>
        <w:ind w:right="10" w:hanging="42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Anyag, homlokzat, szín: Az építményeken tilos a hagyományos anyaghasználattól (vakolt felületek) eltérő homlokzatburkolás, és az élénk, erős homlokzati színezés. </w:t>
      </w:r>
    </w:p>
    <w:p w:rsidR="003D5750" w:rsidRPr="003D5750" w:rsidRDefault="003D5750" w:rsidP="003A7482">
      <w:pPr>
        <w:numPr>
          <w:ilvl w:val="1"/>
          <w:numId w:val="9"/>
        </w:numPr>
        <w:spacing w:after="5" w:line="249" w:lineRule="auto"/>
        <w:ind w:right="10" w:hanging="335"/>
        <w:jc w:val="both"/>
        <w:rPr>
          <w:rFonts w:ascii="Times New Roman" w:hAnsi="Times New Roman" w:cs="Times New Roman"/>
          <w:sz w:val="24"/>
          <w:szCs w:val="24"/>
        </w:rPr>
      </w:pPr>
      <w:r w:rsidRPr="003D5750">
        <w:rPr>
          <w:rFonts w:ascii="Times New Roman" w:hAnsi="Times New Roman" w:cs="Times New Roman"/>
          <w:sz w:val="24"/>
          <w:szCs w:val="24"/>
        </w:rPr>
        <w:t>a hagyományos tetőfedés színeitől eltérő élénk színhasználat tilos.</w:t>
      </w:r>
    </w:p>
    <w:p w:rsidR="00A94D98" w:rsidRPr="00A94D98" w:rsidRDefault="00A94D98" w:rsidP="003A7482">
      <w:pPr>
        <w:numPr>
          <w:ilvl w:val="0"/>
          <w:numId w:val="9"/>
        </w:numPr>
        <w:spacing w:after="5" w:line="249" w:lineRule="auto"/>
        <w:ind w:right="10" w:hanging="37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egyéb területek – mezőgazdasági jellegű ipari területek – (helyi védelemmel nem érintett és településképi szempontból nem meghatározó területek) építményei anyaghasználatára vonatkozó egyedi építészeti tiltó rendelkezések: </w:t>
      </w:r>
    </w:p>
    <w:p w:rsidR="00A94D98" w:rsidRPr="00A94D98" w:rsidRDefault="00A94D98" w:rsidP="003A7482">
      <w:pPr>
        <w:numPr>
          <w:ilvl w:val="1"/>
          <w:numId w:val="9"/>
        </w:numPr>
        <w:spacing w:after="5" w:line="249" w:lineRule="auto"/>
        <w:ind w:right="10" w:hanging="42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Homlokzat, szín: Az építményeken tilos az élénk, erős homlokzati színezés, kivéve az építményeken megjelenő céglogókat. </w:t>
      </w:r>
    </w:p>
    <w:p w:rsidR="00A94D98" w:rsidRPr="00A94D98" w:rsidRDefault="00A94D98" w:rsidP="00C04C86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BD746F">
      <w:pPr>
        <w:spacing w:after="13"/>
        <w:ind w:hanging="1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 településképi szempontból meghatározó területekre vonatkozó területi és egyedi építészeti követelmények </w:t>
      </w:r>
    </w:p>
    <w:p w:rsidR="00A94D98" w:rsidRDefault="00A94D98" w:rsidP="00BD74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46F">
        <w:rPr>
          <w:rFonts w:ascii="Times New Roman" w:hAnsi="Times New Roman" w:cs="Times New Roman"/>
          <w:b/>
          <w:sz w:val="24"/>
          <w:szCs w:val="24"/>
        </w:rPr>
        <w:t>1</w:t>
      </w:r>
      <w:r w:rsidR="00E74D36">
        <w:rPr>
          <w:rFonts w:ascii="Times New Roman" w:hAnsi="Times New Roman" w:cs="Times New Roman"/>
          <w:b/>
          <w:sz w:val="24"/>
          <w:szCs w:val="24"/>
        </w:rPr>
        <w:t>8</w:t>
      </w:r>
      <w:r w:rsidRPr="00BD746F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BD746F" w:rsidRPr="00BD746F" w:rsidRDefault="00BD746F" w:rsidP="00BD746F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10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Kötelező területi építészeti követelmények a kijelölt – történeti, átalakuló és településközponti karakterű  – településképi szempontból meghatározó területeken: </w:t>
      </w:r>
    </w:p>
    <w:p w:rsidR="00A94D98" w:rsidRPr="00A94D98" w:rsidRDefault="00A94D98" w:rsidP="003A7482">
      <w:pPr>
        <w:numPr>
          <w:ilvl w:val="1"/>
          <w:numId w:val="10"/>
        </w:numPr>
        <w:spacing w:after="31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Beépítési mód: A helyi építési szabályzat szerint, a történelmileg kialakult, jellemzően oldalhatáron álló beépítési móddal. Új építésű intézmény esetén adottságtól függő  - a szomszédos beépítés és a funkciók  által meghatározott - beépítési mód alkalmazására kerülhet sor. </w:t>
      </w:r>
    </w:p>
    <w:p w:rsidR="00A94D98" w:rsidRPr="00A94D98" w:rsidRDefault="00A94D98" w:rsidP="003A7482">
      <w:pPr>
        <w:numPr>
          <w:ilvl w:val="2"/>
          <w:numId w:val="10"/>
        </w:numPr>
        <w:spacing w:after="5" w:line="249" w:lineRule="auto"/>
        <w:ind w:left="1246" w:right="10" w:hanging="39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község egyes telkeinek történeti beépítési módja a településkarakter egyik meghatározó eleme. Azokon a telkeken, ahol a telek szélessége lehetővé tette mindkét oldalon épület elhelyezését –2 db főépület vagy főépület és melléképület (nyárikonyha) – és ez a beépítés máig fennmaradt, ott új épület építésénél igény esetén mód van ennek a beépítési módnak a fenntartására.  </w:t>
      </w:r>
    </w:p>
    <w:p w:rsidR="00A94D98" w:rsidRPr="00A94D98" w:rsidRDefault="00A94D98" w:rsidP="00C005D5">
      <w:pPr>
        <w:spacing w:after="0" w:line="240" w:lineRule="auto"/>
        <w:ind w:left="1246" w:right="11" w:hanging="39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ab) Melléképület építésénél a kialakult  állapot szerint, az illeszkedés  szabályaira figyelemmel, a szabályozott beépítési módtól eltérő, más beépítési mód is alkalmazható. </w:t>
      </w:r>
    </w:p>
    <w:p w:rsidR="00BD746F" w:rsidRDefault="00A94D98" w:rsidP="00C005D5">
      <w:pPr>
        <w:spacing w:after="31"/>
        <w:ind w:left="1246" w:right="10" w:hanging="39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ac) Melléképítmények közül - közmű becsatlakozási műtárgy, közműpótló műtárgy, hulladéktartály tároló, kerti építmény az oldalkertben is elhelyezhető.</w:t>
      </w:r>
    </w:p>
    <w:p w:rsidR="00CB4CCE" w:rsidRPr="00703C9A" w:rsidRDefault="00703C9A" w:rsidP="00703C9A">
      <w:pPr>
        <w:spacing w:after="7" w:line="248" w:lineRule="auto"/>
        <w:ind w:left="826" w:right="21" w:hanging="392"/>
        <w:jc w:val="both"/>
        <w:rPr>
          <w:rFonts w:ascii="Times New Roman" w:hAnsi="Times New Roman" w:cs="Times New Roman"/>
          <w:sz w:val="24"/>
          <w:szCs w:val="24"/>
        </w:rPr>
      </w:pPr>
      <w:r w:rsidRPr="00703C9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 J</w:t>
      </w:r>
      <w:r w:rsidR="00CB4CCE" w:rsidRPr="00703C9A">
        <w:rPr>
          <w:rFonts w:ascii="Times New Roman" w:hAnsi="Times New Roman" w:cs="Times New Roman"/>
          <w:sz w:val="24"/>
          <w:szCs w:val="24"/>
        </w:rPr>
        <w:t>ellemző szintszám, vagy az épület legmagasabb pontja: földszintes, tetőtér-beépítéses 4,50 méter építménymagassággal;</w:t>
      </w:r>
    </w:p>
    <w:p w:rsidR="00BD746F" w:rsidRPr="00BD746F" w:rsidRDefault="00C005D5" w:rsidP="003A7482">
      <w:pPr>
        <w:pStyle w:val="Listaszerbekezds"/>
        <w:numPr>
          <w:ilvl w:val="1"/>
          <w:numId w:val="27"/>
        </w:numPr>
        <w:spacing w:after="31"/>
        <w:ind w:left="686" w:right="10" w:hanging="2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4D98" w:rsidRPr="00BD746F">
        <w:rPr>
          <w:rFonts w:ascii="Times New Roman" w:hAnsi="Times New Roman" w:cs="Times New Roman"/>
          <w:sz w:val="24"/>
          <w:szCs w:val="24"/>
        </w:rPr>
        <w:t xml:space="preserve">A magastető  </w:t>
      </w:r>
    </w:p>
    <w:p w:rsidR="00A94D98" w:rsidRPr="00BD746F" w:rsidRDefault="00703C9A" w:rsidP="00BD746F">
      <w:pPr>
        <w:pStyle w:val="Listaszerbekezds"/>
        <w:spacing w:after="31"/>
        <w:ind w:left="85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94D98" w:rsidRPr="00BD746F">
        <w:rPr>
          <w:rFonts w:ascii="Times New Roman" w:hAnsi="Times New Roman" w:cs="Times New Roman"/>
          <w:sz w:val="24"/>
          <w:szCs w:val="24"/>
        </w:rPr>
        <w:t xml:space="preserve">a) építése egységes, teljes épületegyüttest magába foglaló módon történhet,  </w:t>
      </w:r>
    </w:p>
    <w:p w:rsidR="00A94D98" w:rsidRPr="00A94D98" w:rsidRDefault="00703C9A" w:rsidP="00703C9A">
      <w:pPr>
        <w:spacing w:after="5" w:line="249" w:lineRule="auto"/>
        <w:ind w:left="85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cb) 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építése esetén önálló álló tetőablak nem építhető, kizárólag a homlokzattal egybeépített, a homlokzatszélesség 1/3 részét meg nem haladó tetőfelépítmény létesíthető  </w:t>
      </w:r>
    </w:p>
    <w:p w:rsidR="00BD746F" w:rsidRDefault="00703C9A" w:rsidP="00A94D98">
      <w:pPr>
        <w:spacing w:after="0" w:line="240" w:lineRule="auto"/>
        <w:ind w:left="850" w:right="24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94D98" w:rsidRPr="00A94D98">
        <w:rPr>
          <w:rFonts w:ascii="Times New Roman" w:hAnsi="Times New Roman" w:cs="Times New Roman"/>
          <w:sz w:val="24"/>
          <w:szCs w:val="24"/>
        </w:rPr>
        <w:t>c) építése esetén Mansard tető nem engedélyezhető,</w:t>
      </w:r>
    </w:p>
    <w:p w:rsidR="00BD746F" w:rsidRDefault="00703C9A" w:rsidP="00C005D5">
      <w:pPr>
        <w:spacing w:after="0" w:line="240" w:lineRule="auto"/>
        <w:ind w:left="85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94D98" w:rsidRPr="00A94D98">
        <w:rPr>
          <w:rFonts w:ascii="Times New Roman" w:hAnsi="Times New Roman" w:cs="Times New Roman"/>
          <w:sz w:val="24"/>
          <w:szCs w:val="24"/>
        </w:rPr>
        <w:t>d) építése esetén a tetőszerkezetnek 30-40° között kell</w:t>
      </w:r>
      <w:r w:rsidR="00C005D5">
        <w:rPr>
          <w:rFonts w:ascii="Times New Roman" w:hAnsi="Times New Roman" w:cs="Times New Roman"/>
          <w:sz w:val="24"/>
          <w:szCs w:val="24"/>
        </w:rPr>
        <w:t xml:space="preserve"> lenni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005D5" w:rsidRDefault="00703C9A" w:rsidP="00C005D5">
      <w:pPr>
        <w:tabs>
          <w:tab w:val="left" w:pos="1232"/>
        </w:tabs>
        <w:spacing w:after="0" w:line="240" w:lineRule="auto"/>
        <w:ind w:left="850" w:right="24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94D98" w:rsidRPr="00A94D98">
        <w:rPr>
          <w:rFonts w:ascii="Times New Roman" w:hAnsi="Times New Roman" w:cs="Times New Roman"/>
          <w:sz w:val="24"/>
          <w:szCs w:val="24"/>
        </w:rPr>
        <w:t>e)</w:t>
      </w:r>
      <w:r w:rsidR="00C005D5">
        <w:rPr>
          <w:rFonts w:ascii="Times New Roman" w:hAnsi="Times New Roman" w:cs="Times New Roman"/>
          <w:sz w:val="24"/>
          <w:szCs w:val="24"/>
        </w:rPr>
        <w:t xml:space="preserve"> 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lapostető nem létesíthető lakóépületek főépülete </w:t>
      </w:r>
    </w:p>
    <w:p w:rsidR="00703C9A" w:rsidRDefault="00A94D98" w:rsidP="00C005D5">
      <w:pPr>
        <w:tabs>
          <w:tab w:val="left" w:pos="1232"/>
        </w:tabs>
        <w:spacing w:after="0" w:line="240" w:lineRule="auto"/>
        <w:ind w:left="850" w:right="248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esetében.</w:t>
      </w:r>
    </w:p>
    <w:p w:rsidR="00703C9A" w:rsidRPr="00703C9A" w:rsidRDefault="00703C9A" w:rsidP="00703C9A">
      <w:pPr>
        <w:spacing w:after="3" w:line="242" w:lineRule="auto"/>
        <w:ind w:left="868" w:right="21" w:hanging="520"/>
        <w:jc w:val="both"/>
        <w:rPr>
          <w:rFonts w:ascii="Times New Roman" w:hAnsi="Times New Roman" w:cs="Times New Roman"/>
          <w:sz w:val="24"/>
          <w:szCs w:val="24"/>
        </w:rPr>
      </w:pPr>
      <w:r w:rsidRPr="00703C9A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98" w:rsidRPr="00703C9A">
        <w:rPr>
          <w:rFonts w:ascii="Times New Roman" w:hAnsi="Times New Roman" w:cs="Times New Roman"/>
          <w:sz w:val="24"/>
          <w:szCs w:val="24"/>
        </w:rPr>
        <w:t xml:space="preserve"> </w:t>
      </w:r>
      <w:r w:rsidR="00827163">
        <w:rPr>
          <w:rFonts w:ascii="Times New Roman" w:hAnsi="Times New Roman" w:cs="Times New Roman"/>
          <w:sz w:val="24"/>
          <w:szCs w:val="24"/>
        </w:rPr>
        <w:t xml:space="preserve"> </w:t>
      </w:r>
      <w:r w:rsidRPr="00703C9A">
        <w:rPr>
          <w:rFonts w:ascii="Times New Roman" w:hAnsi="Times New Roman" w:cs="Times New Roman"/>
          <w:sz w:val="24"/>
          <w:szCs w:val="24"/>
        </w:rPr>
        <w:t>színhasználat: a környezetre jellemző világos pasztellszínek alkalmazhatók (kivéve kék, zöld, piros, lila), az élénk, harsány színeket kerülni kell. A homlokzat teljes felületén kell a színezést elvégezni;</w:t>
      </w:r>
    </w:p>
    <w:p w:rsidR="00A94D98" w:rsidRPr="00703C9A" w:rsidRDefault="00703C9A" w:rsidP="00703C9A">
      <w:pPr>
        <w:tabs>
          <w:tab w:val="left" w:pos="1232"/>
        </w:tabs>
        <w:spacing w:after="0" w:line="240" w:lineRule="auto"/>
        <w:ind w:left="426" w:right="24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703C9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C9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98" w:rsidRPr="00703C9A">
        <w:rPr>
          <w:rFonts w:ascii="Times New Roman" w:hAnsi="Times New Roman" w:cs="Times New Roman"/>
          <w:sz w:val="24"/>
          <w:szCs w:val="24"/>
        </w:rPr>
        <w:t xml:space="preserve">A közterületi terv készítésénél figyelembe kell venni: </w:t>
      </w:r>
    </w:p>
    <w:p w:rsidR="00A94D98" w:rsidRPr="00A94D98" w:rsidRDefault="00703C9A" w:rsidP="00C005D5">
      <w:pPr>
        <w:spacing w:after="0" w:line="240" w:lineRule="auto"/>
        <w:ind w:left="1232" w:right="11" w:hanging="3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a) a közterület-alakítási tervben, legalább utcaszakaszonként egységes megjelenést biztosító fajösszetételű fasorokat kell használni,  </w:t>
      </w:r>
    </w:p>
    <w:p w:rsidR="00A94D98" w:rsidRPr="00A94D98" w:rsidRDefault="00703C9A" w:rsidP="00C005D5">
      <w:pPr>
        <w:spacing w:after="0" w:line="240" w:lineRule="auto"/>
        <w:ind w:left="1232" w:right="11" w:hanging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b) csak a környezetbe illő, stílusban nem idegen elemek, és építmények helyezhetők el </w:t>
      </w:r>
    </w:p>
    <w:p w:rsidR="00A94D98" w:rsidRPr="00703C9A" w:rsidRDefault="00703C9A" w:rsidP="00703C9A">
      <w:pPr>
        <w:spacing w:after="5" w:line="249" w:lineRule="auto"/>
        <w:ind w:left="854" w:right="1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703C9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4D98" w:rsidRPr="00703C9A">
        <w:rPr>
          <w:rFonts w:ascii="Times New Roman" w:hAnsi="Times New Roman" w:cs="Times New Roman"/>
          <w:sz w:val="24"/>
          <w:szCs w:val="24"/>
        </w:rPr>
        <w:t xml:space="preserve">Kerítés-kialakítás: Az utcára jellemző anyagú és arányú, épített lábazatos, oszlopos kialakítással, vakolt, kő vagy tégla felülettel, a kerítésmezők fém vagy fa-anyagú áttört kivitelben készüljenek. Lábazati magasságban ill. teljes magasságban igazodni kell a környezetben lévő kerítésmagasságokhoz, a teljes magasság max. 2,0 m lehet. Utcai kerítésen 1 db max. 4,0 m-es gépkocsi behajtó nagykapu, és 1 db max. 1,50 m-es személyi kiskapu nyitható. </w:t>
      </w:r>
    </w:p>
    <w:p w:rsidR="00A94D98" w:rsidRPr="00BD746F" w:rsidRDefault="00703C9A" w:rsidP="00703C9A">
      <w:pPr>
        <w:spacing w:after="0" w:line="249" w:lineRule="auto"/>
        <w:ind w:left="851" w:right="10" w:hanging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</w:t>
      </w:r>
      <w:r w:rsidR="00A94D98" w:rsidRPr="00BD746F">
        <w:rPr>
          <w:rFonts w:ascii="Times New Roman" w:hAnsi="Times New Roman" w:cs="Times New Roman"/>
          <w:sz w:val="24"/>
          <w:szCs w:val="24"/>
        </w:rPr>
        <w:t xml:space="preserve">Cégérek: Utcai homlokzaton a cégérek, cégtáblák elhelyezése a nyílászárók rendszeréhez igazodóan, összhangban történjen.  </w:t>
      </w:r>
    </w:p>
    <w:p w:rsidR="00A94D98" w:rsidRPr="00A94D98" w:rsidRDefault="00A94D98" w:rsidP="003A7482">
      <w:pPr>
        <w:numPr>
          <w:ilvl w:val="0"/>
          <w:numId w:val="10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Tiltó és megengedő egyedi építészeti követelmények a kijelölt – történeti, átalakuló és településközponti karakterű  – településképi szempontból meghatározó területeken: </w:t>
      </w:r>
    </w:p>
    <w:p w:rsidR="00A94D98" w:rsidRPr="00A94D98" w:rsidRDefault="00A94D98" w:rsidP="003A7482">
      <w:pPr>
        <w:numPr>
          <w:ilvl w:val="1"/>
          <w:numId w:val="1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Anyag-, színhasználat: Építményeken, kerítéseken a vakolt és a szépen öregedő természetes anyagok alkalmazása megengedett. A történelmileg kialakult világos </w:t>
      </w: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(szürke, okker, barna, fehér) színektől eltérő élénk, harsány színek alkalmazása nem megengedett. </w:t>
      </w:r>
    </w:p>
    <w:p w:rsidR="00A94D98" w:rsidRPr="00A94D98" w:rsidRDefault="00A94D98" w:rsidP="003A7482">
      <w:pPr>
        <w:numPr>
          <w:ilvl w:val="1"/>
          <w:numId w:val="1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Tömegformálás: A közterület felöli oldalon felújítás, átalakítás során a meglévő építmény tömegkontúrját tilos meghaladni. Új épületnél a szomszédos épületekhez való igazodást figyelembe kell venni. </w:t>
      </w:r>
    </w:p>
    <w:p w:rsidR="00A94D98" w:rsidRPr="00A94D98" w:rsidRDefault="00A94D98" w:rsidP="003A7482">
      <w:pPr>
        <w:numPr>
          <w:ilvl w:val="1"/>
          <w:numId w:val="1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Homlokzatképzés: A meglévő épületeken tilos átalakítani vagy megszüntetni a történelmileg kialakult homlokzati architektúrát és homlokzattagolást, részletképzést, tagozatokat, díszeket. Tilos annak a homlokzati nyílásrendnek, nyílásosztásnak a megtartása, amely történeti architektúrát szüntetett meg. Az épületek utcai homlokzatán műszaki berendezések (riasztó, tv-antenna, parabola) elhelyezése, égéstermék kivezetése tilos. </w:t>
      </w:r>
    </w:p>
    <w:p w:rsidR="00A94D98" w:rsidRPr="00A94D98" w:rsidRDefault="00A94D98" w:rsidP="003A7482">
      <w:pPr>
        <w:numPr>
          <w:ilvl w:val="1"/>
          <w:numId w:val="1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Zöldfelületek:</w:t>
      </w:r>
      <w:r w:rsidR="00703C9A">
        <w:rPr>
          <w:rFonts w:ascii="Times New Roman" w:hAnsi="Times New Roman" w:cs="Times New Roman"/>
          <w:sz w:val="24"/>
          <w:szCs w:val="24"/>
        </w:rPr>
        <w:t xml:space="preserve"> u</w:t>
      </w:r>
      <w:r w:rsidRPr="00A94D98">
        <w:rPr>
          <w:rFonts w:ascii="Times New Roman" w:hAnsi="Times New Roman" w:cs="Times New Roman"/>
          <w:sz w:val="24"/>
          <w:szCs w:val="24"/>
        </w:rPr>
        <w:t xml:space="preserve">tcai telekhatár előtt és a telekhatártól mért 3,0 m-en belül tilos tájidegen fás szárú növények, allergén és invazív fajok telepítése. </w:t>
      </w:r>
    </w:p>
    <w:p w:rsidR="000015DB" w:rsidRDefault="000015DB" w:rsidP="00C04C86">
      <w:pPr>
        <w:spacing w:after="0" w:line="120" w:lineRule="auto"/>
        <w:ind w:left="1202"/>
        <w:jc w:val="both"/>
        <w:rPr>
          <w:rFonts w:ascii="Times New Roman" w:hAnsi="Times New Roman" w:cs="Times New Roman"/>
          <w:sz w:val="24"/>
          <w:szCs w:val="24"/>
        </w:rPr>
      </w:pPr>
    </w:p>
    <w:p w:rsidR="000015DB" w:rsidRPr="00A94D98" w:rsidRDefault="000015DB" w:rsidP="000015DB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z egyéb területekre</w:t>
      </w:r>
      <w:r w:rsidRPr="00A94D98">
        <w:rPr>
          <w:rFonts w:ascii="Times New Roman" w:hAnsi="Times New Roman" w:cs="Times New Roman"/>
          <w:b/>
          <w:sz w:val="24"/>
          <w:szCs w:val="24"/>
        </w:rPr>
        <w:t xml:space="preserve"> vonatkozó építészeti követelmények </w:t>
      </w:r>
    </w:p>
    <w:p w:rsidR="000015DB" w:rsidRDefault="000015DB" w:rsidP="000015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DB">
        <w:rPr>
          <w:rFonts w:ascii="Times New Roman" w:hAnsi="Times New Roman" w:cs="Times New Roman"/>
          <w:b/>
          <w:sz w:val="24"/>
          <w:szCs w:val="24"/>
        </w:rPr>
        <w:t>1</w:t>
      </w:r>
      <w:r w:rsidR="00E74D36">
        <w:rPr>
          <w:rFonts w:ascii="Times New Roman" w:hAnsi="Times New Roman" w:cs="Times New Roman"/>
          <w:b/>
          <w:sz w:val="24"/>
          <w:szCs w:val="24"/>
        </w:rPr>
        <w:t>9</w:t>
      </w:r>
      <w:r w:rsidRPr="000015DB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0015DB" w:rsidRDefault="000015DB" w:rsidP="007C57B8">
      <w:pPr>
        <w:spacing w:after="0" w:line="12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</w:p>
    <w:p w:rsidR="000015DB" w:rsidRPr="007C57B8" w:rsidRDefault="000015DB" w:rsidP="003A7482">
      <w:pPr>
        <w:numPr>
          <w:ilvl w:val="0"/>
          <w:numId w:val="32"/>
        </w:numPr>
        <w:spacing w:after="0" w:line="240" w:lineRule="auto"/>
        <w:ind w:left="504" w:right="23" w:hanging="410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egyéb területek - új építés</w:t>
      </w:r>
      <w:r w:rsidR="009605F6">
        <w:rPr>
          <w:rFonts w:ascii="Times New Roman" w:hAnsi="Times New Roman" w:cs="Times New Roman"/>
          <w:sz w:val="24"/>
          <w:szCs w:val="24"/>
        </w:rPr>
        <w:t>ű</w:t>
      </w:r>
      <w:r w:rsidRPr="007C57B8">
        <w:rPr>
          <w:rFonts w:ascii="Times New Roman" w:hAnsi="Times New Roman" w:cs="Times New Roman"/>
          <w:sz w:val="24"/>
          <w:szCs w:val="24"/>
        </w:rPr>
        <w:t xml:space="preserve"> és átépült családi házas területek - helyi védelemmel nem érintett és településképi szempontból nem meghatározó területek építményeire vonatkozó tiltó rendelkezések: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259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épület, építmény építési korára jellemző anyaghasználattól eltér</w:t>
      </w:r>
      <w:r w:rsidR="009605F6">
        <w:rPr>
          <w:rFonts w:ascii="Times New Roman" w:hAnsi="Times New Roman" w:cs="Times New Roman"/>
          <w:sz w:val="24"/>
          <w:szCs w:val="24"/>
        </w:rPr>
        <w:t>ő</w:t>
      </w:r>
      <w:r w:rsidRPr="007C57B8">
        <w:rPr>
          <w:rFonts w:ascii="Times New Roman" w:hAnsi="Times New Roman" w:cs="Times New Roman"/>
          <w:sz w:val="24"/>
          <w:szCs w:val="24"/>
        </w:rPr>
        <w:t xml:space="preserve"> homlokzatburkolás és az élénk, erős homlokzati színezés tilos,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231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 hagyományos tetőfedés színeitől eltér</w:t>
      </w:r>
      <w:r w:rsidR="009605F6">
        <w:rPr>
          <w:rFonts w:ascii="Times New Roman" w:hAnsi="Times New Roman" w:cs="Times New Roman"/>
          <w:sz w:val="24"/>
          <w:szCs w:val="24"/>
        </w:rPr>
        <w:t>ő</w:t>
      </w:r>
      <w:r w:rsidRPr="007C57B8">
        <w:rPr>
          <w:rFonts w:ascii="Times New Roman" w:hAnsi="Times New Roman" w:cs="Times New Roman"/>
          <w:sz w:val="24"/>
          <w:szCs w:val="24"/>
        </w:rPr>
        <w:t xml:space="preserve"> élénk színhasználat tilos.</w:t>
      </w:r>
    </w:p>
    <w:p w:rsidR="000015DB" w:rsidRPr="007C57B8" w:rsidRDefault="000015DB" w:rsidP="003A7482">
      <w:pPr>
        <w:numPr>
          <w:ilvl w:val="0"/>
          <w:numId w:val="32"/>
        </w:numPr>
        <w:spacing w:after="0" w:line="240" w:lineRule="auto"/>
        <w:ind w:left="504" w:right="23" w:hanging="410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egyéb területek - intézményi területek - helyi védelemmel nem érintett és településképi szempontból nem meghatározó területek építményeire vonatkozó tiltó rendelkezések: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259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épület, építmény építési korára jellemző anyaghasználattól eltérő homlokzatburkolás és az élénk, erós homlokzati színezés tilos,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245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 hagyományos tetőfedés színeit61 eltérő élénk színhasználat tilos.</w:t>
      </w:r>
    </w:p>
    <w:p w:rsidR="000015DB" w:rsidRPr="007C57B8" w:rsidRDefault="000015DB" w:rsidP="003A7482">
      <w:pPr>
        <w:numPr>
          <w:ilvl w:val="0"/>
          <w:numId w:val="32"/>
        </w:numPr>
        <w:spacing w:after="0" w:line="240" w:lineRule="auto"/>
        <w:ind w:left="426" w:right="23" w:hanging="332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egyéb területek - gazdasági területek - helyi védelemmel nem érintett és településképi szempontból nem meghatározó területek építményein tilos az élénk, erós homlokzati színezés, kivéve az építményeken me</w:t>
      </w:r>
      <w:r w:rsidR="009605F6">
        <w:rPr>
          <w:rFonts w:ascii="Times New Roman" w:hAnsi="Times New Roman" w:cs="Times New Roman"/>
          <w:sz w:val="24"/>
          <w:szCs w:val="24"/>
        </w:rPr>
        <w:t>gjel</w:t>
      </w:r>
      <w:r w:rsidRPr="007C57B8">
        <w:rPr>
          <w:rFonts w:ascii="Times New Roman" w:hAnsi="Times New Roman" w:cs="Times New Roman"/>
          <w:sz w:val="24"/>
          <w:szCs w:val="24"/>
        </w:rPr>
        <w:t>enő céglogókat.</w:t>
      </w:r>
    </w:p>
    <w:p w:rsidR="000015DB" w:rsidRPr="007C57B8" w:rsidRDefault="000015DB" w:rsidP="003A7482">
      <w:pPr>
        <w:numPr>
          <w:ilvl w:val="0"/>
          <w:numId w:val="32"/>
        </w:numPr>
        <w:spacing w:after="0" w:line="240" w:lineRule="auto"/>
        <w:ind w:left="448" w:right="23" w:hanging="350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egyéb területek helyi védelemmel nem érintett és településképi szempontból nem meghatározó területek építményeire vonatkozó tiltó rendelkezések: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29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épület, építmény építési korára jellemz</w:t>
      </w:r>
      <w:r w:rsidR="009605F6">
        <w:rPr>
          <w:rFonts w:ascii="Times New Roman" w:hAnsi="Times New Roman" w:cs="Times New Roman"/>
          <w:sz w:val="24"/>
          <w:szCs w:val="24"/>
        </w:rPr>
        <w:t>ő</w:t>
      </w:r>
      <w:r w:rsidRPr="007C57B8">
        <w:rPr>
          <w:rFonts w:ascii="Times New Roman" w:hAnsi="Times New Roman" w:cs="Times New Roman"/>
          <w:sz w:val="24"/>
          <w:szCs w:val="24"/>
        </w:rPr>
        <w:t xml:space="preserve"> anyaghasználattól eltérő homlokzatburkolás és az élénk, er</w:t>
      </w:r>
      <w:r w:rsidR="009605F6">
        <w:rPr>
          <w:rFonts w:ascii="Times New Roman" w:hAnsi="Times New Roman" w:cs="Times New Roman"/>
          <w:sz w:val="24"/>
          <w:szCs w:val="24"/>
        </w:rPr>
        <w:t>ő</w:t>
      </w:r>
      <w:r w:rsidRPr="007C57B8">
        <w:rPr>
          <w:rFonts w:ascii="Times New Roman" w:hAnsi="Times New Roman" w:cs="Times New Roman"/>
          <w:sz w:val="24"/>
          <w:szCs w:val="24"/>
        </w:rPr>
        <w:t>s homlokzati színezés tilos,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37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 hagyományos tetőfedés színeitől eltérő élénk színhasználat tilos.</w:t>
      </w:r>
    </w:p>
    <w:p w:rsidR="000015DB" w:rsidRPr="007C57B8" w:rsidRDefault="000015DB" w:rsidP="003A7482">
      <w:pPr>
        <w:numPr>
          <w:ilvl w:val="0"/>
          <w:numId w:val="32"/>
        </w:numPr>
        <w:spacing w:after="0" w:line="240" w:lineRule="auto"/>
        <w:ind w:left="462" w:right="23" w:hanging="368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Az egyéb területek - külterületi mezőgazdasági és egyéb beépítésre nem szánt területek helyi védelemmel nem érintett és településképi szempontból nem meghatározó területek építményeire vonatkozó egyedi építészeti tiltó rendelkezések: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29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meredek domboldali adottság esetén tilos az építményt a domb tetején és annak közelében elhelyezni.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37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építményeken tilos az erős, élénk, kontrasztos színá anyagok használata. Tilos a túlzottan tagolt, elaprózott homlokzatképzés, a tobzódó tömeg- és formai kialakítás.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nem alkalmazható az élénk, er</w:t>
      </w:r>
      <w:r w:rsidR="009605F6">
        <w:rPr>
          <w:rFonts w:ascii="Times New Roman" w:hAnsi="Times New Roman" w:cs="Times New Roman"/>
          <w:sz w:val="24"/>
          <w:szCs w:val="24"/>
        </w:rPr>
        <w:t>ő</w:t>
      </w:r>
      <w:r w:rsidRPr="007C57B8">
        <w:rPr>
          <w:rFonts w:ascii="Times New Roman" w:hAnsi="Times New Roman" w:cs="Times New Roman"/>
          <w:sz w:val="24"/>
          <w:szCs w:val="24"/>
        </w:rPr>
        <w:t>s szín</w:t>
      </w:r>
      <w:r w:rsidR="009605F6">
        <w:rPr>
          <w:rFonts w:ascii="Times New Roman" w:hAnsi="Times New Roman" w:cs="Times New Roman"/>
          <w:sz w:val="24"/>
          <w:szCs w:val="24"/>
        </w:rPr>
        <w:t>ű</w:t>
      </w:r>
      <w:r w:rsidRPr="007C57B8">
        <w:rPr>
          <w:rFonts w:ascii="Times New Roman" w:hAnsi="Times New Roman" w:cs="Times New Roman"/>
          <w:sz w:val="24"/>
          <w:szCs w:val="24"/>
        </w:rPr>
        <w:t xml:space="preserve"> tetőfedés.</w:t>
      </w:r>
    </w:p>
    <w:p w:rsidR="000015DB" w:rsidRPr="007C57B8" w:rsidRDefault="000015DB" w:rsidP="003A7482">
      <w:pPr>
        <w:numPr>
          <w:ilvl w:val="1"/>
          <w:numId w:val="32"/>
        </w:numPr>
        <w:spacing w:after="0" w:line="240" w:lineRule="auto"/>
        <w:ind w:right="23" w:hanging="337"/>
        <w:jc w:val="both"/>
        <w:rPr>
          <w:rFonts w:ascii="Times New Roman" w:hAnsi="Times New Roman" w:cs="Times New Roman"/>
          <w:sz w:val="24"/>
          <w:szCs w:val="24"/>
        </w:rPr>
      </w:pPr>
      <w:r w:rsidRPr="007C57B8">
        <w:rPr>
          <w:rFonts w:ascii="Times New Roman" w:hAnsi="Times New Roman" w:cs="Times New Roman"/>
          <w:sz w:val="24"/>
          <w:szCs w:val="24"/>
        </w:rPr>
        <w:t>tilos az erős, élénk színű tömör fémlemez kerítés építése.</w:t>
      </w:r>
    </w:p>
    <w:p w:rsidR="00A94D98" w:rsidRPr="00A94D98" w:rsidRDefault="00A94D98" w:rsidP="00C04C86">
      <w:pPr>
        <w:spacing w:after="0" w:line="120" w:lineRule="auto"/>
        <w:ind w:left="120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helyi egyedi értékre vonatkozó építészeti követelmények </w:t>
      </w:r>
    </w:p>
    <w:p w:rsidR="00A94D98" w:rsidRDefault="00E74D36" w:rsidP="000015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A94D98" w:rsidRPr="000015DB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0015DB" w:rsidRPr="000015DB" w:rsidRDefault="000015DB" w:rsidP="000015DB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1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egyedi védelemben részesített épületek telkén ill. közvetlen környezetében a változtatásokat, beavatkozásokat, a helyileg védett épület településképi megjelenésének és értékei érvényesülésének kell alárendelni. </w:t>
      </w:r>
    </w:p>
    <w:p w:rsidR="00A94D98" w:rsidRPr="00A94D98" w:rsidRDefault="00A94D98" w:rsidP="003A7482">
      <w:pPr>
        <w:numPr>
          <w:ilvl w:val="0"/>
          <w:numId w:val="1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A helyileg védett építészeti értékek megőrzése érdekében az eredeti vagy ahhoz közel álló rendeltetésnek megfelelő használatot fenn kell tartani, vagy a közcélú hasznosítást kell biztosítani. </w:t>
      </w:r>
    </w:p>
    <w:p w:rsidR="00A94D98" w:rsidRPr="00A94D98" w:rsidRDefault="00A94D98" w:rsidP="003A7482">
      <w:pPr>
        <w:numPr>
          <w:ilvl w:val="0"/>
          <w:numId w:val="1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helyi védett egyedi értékre vonatkozó egyedi építészeti követelmények: </w:t>
      </w:r>
    </w:p>
    <w:p w:rsidR="00827163" w:rsidRDefault="00A94D98" w:rsidP="003A7482">
      <w:pPr>
        <w:numPr>
          <w:ilvl w:val="1"/>
          <w:numId w:val="11"/>
        </w:numPr>
        <w:spacing w:after="5" w:line="249" w:lineRule="auto"/>
        <w:ind w:right="10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Kötelező követelmények:</w:t>
      </w:r>
    </w:p>
    <w:p w:rsidR="00A94D98" w:rsidRPr="00A94D98" w:rsidRDefault="00A94D98" w:rsidP="00827163">
      <w:pPr>
        <w:spacing w:after="5" w:line="249" w:lineRule="auto"/>
        <w:ind w:left="1134" w:right="10" w:hanging="423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aa) A történelmileg kialakult tömegforma, az értéket képviselő homlokzatképzés, az építés korának megfelelő színezés megtartása  </w:t>
      </w:r>
    </w:p>
    <w:p w:rsidR="00A94D98" w:rsidRPr="00A94D98" w:rsidRDefault="00A94D98" w:rsidP="00827163">
      <w:pPr>
        <w:spacing w:after="0" w:line="24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ab) A védett épület bővítése esetén az eredeti tömegforma, homlokzati kialakítás, utcaképi és településszerkezeti szerep nem változhat és a tervezett bővítés a meglevő épület formálásával, szerkezetével, anyaghasználatával összhangban legyen. </w:t>
      </w:r>
    </w:p>
    <w:p w:rsidR="00A94D98" w:rsidRPr="00A94D98" w:rsidRDefault="00A94D98" w:rsidP="00827163">
      <w:pPr>
        <w:spacing w:after="0" w:line="240" w:lineRule="auto"/>
        <w:ind w:left="720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ac) A meglévő tetőforma és a héjazat anyaghasználatának megtartása </w:t>
      </w:r>
    </w:p>
    <w:p w:rsidR="00A94D98" w:rsidRPr="00A94D98" w:rsidRDefault="00A94D98" w:rsidP="00827163">
      <w:pPr>
        <w:spacing w:after="0" w:line="240" w:lineRule="auto"/>
        <w:ind w:left="720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ad) A hiteles nyílászáró-osztás és díszítés megtartása  </w:t>
      </w:r>
    </w:p>
    <w:p w:rsidR="00A94D98" w:rsidRPr="00A94D98" w:rsidRDefault="00A94D98" w:rsidP="00827163">
      <w:pPr>
        <w:spacing w:after="0" w:line="24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af)  Az eredeti utcai kerítés megtartása, helyreállítása, új esetén az épülethez igazodó stílusú és anyaghasználatú kerítés építése  </w:t>
      </w:r>
    </w:p>
    <w:p w:rsidR="000015DB" w:rsidRDefault="00A94D98" w:rsidP="003A7482">
      <w:pPr>
        <w:numPr>
          <w:ilvl w:val="1"/>
          <w:numId w:val="11"/>
        </w:numPr>
        <w:spacing w:after="5" w:line="249" w:lineRule="auto"/>
        <w:ind w:right="10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Megengedő követelmények: </w:t>
      </w:r>
    </w:p>
    <w:p w:rsidR="00A94D98" w:rsidRPr="00A94D98" w:rsidRDefault="00A94D98" w:rsidP="000015DB">
      <w:pPr>
        <w:spacing w:after="5" w:line="249" w:lineRule="auto"/>
        <w:ind w:left="1078" w:right="10" w:hanging="367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ba) Helyi védelem alatt álló építményt csak a helyi védettség megszüntetését követően lehet elbontani. </w:t>
      </w:r>
    </w:p>
    <w:p w:rsidR="00A94D98" w:rsidRPr="00A94D98" w:rsidRDefault="00A94D98" w:rsidP="003A7482">
      <w:pPr>
        <w:numPr>
          <w:ilvl w:val="2"/>
          <w:numId w:val="11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helyi védelem alatt álló építmény részlegesen bontható, ha a bontani kívánt építményrész építészeti értéket nem hordoz és a bontás a helyi védelem alatt álló építmény használata érdekében, a megalapozó építészeti értékek sérelme nélkül történhet meg. </w:t>
      </w:r>
    </w:p>
    <w:p w:rsidR="00A94D98" w:rsidRPr="00A94D98" w:rsidRDefault="00A94D98" w:rsidP="003A7482">
      <w:pPr>
        <w:numPr>
          <w:ilvl w:val="1"/>
          <w:numId w:val="11"/>
        </w:numPr>
        <w:spacing w:after="5" w:line="249" w:lineRule="auto"/>
        <w:ind w:right="10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Tiltó követelmények: </w:t>
      </w:r>
    </w:p>
    <w:p w:rsidR="00A94D98" w:rsidRPr="00A94D98" w:rsidRDefault="00A94D98" w:rsidP="000015DB">
      <w:pPr>
        <w:spacing w:after="0" w:line="24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ca) Tilos a védett épületek eredeti telkének megosztása vagy a szomszédos telekkel összevonása, telekalakítása. </w:t>
      </w:r>
    </w:p>
    <w:p w:rsidR="00A94D98" w:rsidRPr="00A94D98" w:rsidRDefault="00A94D98" w:rsidP="000015DB">
      <w:pPr>
        <w:spacing w:after="0" w:line="24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cb) A helyi védettségű építészeti örökség jókarbantartása keretében nem végezhető olyan tevékenység, amely a védett építészeti érték fizikai sérülésével, roncsolásával, továbbá a védett építészeti érték megjelenésének megváltoztatásával jár. </w:t>
      </w:r>
    </w:p>
    <w:p w:rsidR="00A94D98" w:rsidRPr="00A94D98" w:rsidRDefault="00A94D98" w:rsidP="003A7482">
      <w:pPr>
        <w:numPr>
          <w:ilvl w:val="2"/>
          <w:numId w:val="11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épület előtt a közterületen, valamint a telken belül, az épület mélységében tájidegen örökzöld növény telepítése  </w:t>
      </w:r>
    </w:p>
    <w:p w:rsidR="00A94D98" w:rsidRPr="00A94D98" w:rsidRDefault="00A94D98" w:rsidP="000015DB">
      <w:pPr>
        <w:spacing w:after="0" w:line="240" w:lineRule="auto"/>
        <w:ind w:left="720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cd) A magastetőn nem építhető kiugró tömegű tetőfelépítmény, tetőablak  </w:t>
      </w:r>
    </w:p>
    <w:p w:rsidR="00A94D98" w:rsidRDefault="00A94D98" w:rsidP="000015DB">
      <w:pPr>
        <w:spacing w:after="0" w:line="24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ce) Utcáról látható felületeken (homloksíkon, tetőfelületen) gépészeti, elektromos, hírközlési, riasztó műszaki berendezés elhelyezése tilos. </w:t>
      </w:r>
    </w:p>
    <w:p w:rsidR="000015DB" w:rsidRPr="000015DB" w:rsidRDefault="000015DB" w:rsidP="000015DB">
      <w:pPr>
        <w:spacing w:after="7" w:line="248" w:lineRule="auto"/>
        <w:ind w:left="36" w:right="21"/>
        <w:jc w:val="both"/>
        <w:rPr>
          <w:rFonts w:ascii="Times New Roman" w:hAnsi="Times New Roman" w:cs="Times New Roman"/>
          <w:sz w:val="24"/>
          <w:szCs w:val="24"/>
        </w:rPr>
      </w:pPr>
      <w:r w:rsidRPr="000015DB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015DB">
        <w:rPr>
          <w:rFonts w:ascii="Times New Roman" w:hAnsi="Times New Roman" w:cs="Times New Roman"/>
          <w:sz w:val="24"/>
          <w:szCs w:val="24"/>
        </w:rPr>
        <w:t>A helyi védett műszaki alkotásokra, műtárgyakra vonatkozó követelmények:</w:t>
      </w:r>
    </w:p>
    <w:p w:rsidR="000015DB" w:rsidRPr="000015DB" w:rsidRDefault="009605F6" w:rsidP="003A7482">
      <w:pPr>
        <w:numPr>
          <w:ilvl w:val="1"/>
          <w:numId w:val="31"/>
        </w:numPr>
        <w:spacing w:after="7" w:line="248" w:lineRule="auto"/>
        <w:ind w:right="21" w:hanging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védelem alatt álló emlékmű</w:t>
      </w:r>
      <w:r w:rsidR="000015DB" w:rsidRPr="000015DB">
        <w:rPr>
          <w:rFonts w:ascii="Times New Roman" w:hAnsi="Times New Roman" w:cs="Times New Roman"/>
          <w:sz w:val="24"/>
          <w:szCs w:val="24"/>
        </w:rPr>
        <w:t>, szobor, feszület, kőkereszt karbantartása, javítása során törekedni kell az eredeti anyaghasználatra, a hiányzó részek korhű pótlására;</w:t>
      </w:r>
    </w:p>
    <w:p w:rsidR="000015DB" w:rsidRPr="000015DB" w:rsidRDefault="000015DB" w:rsidP="003A7482">
      <w:pPr>
        <w:numPr>
          <w:ilvl w:val="1"/>
          <w:numId w:val="31"/>
        </w:numPr>
        <w:spacing w:after="0" w:line="240" w:lineRule="auto"/>
        <w:ind w:left="618" w:right="23" w:hanging="272"/>
        <w:jc w:val="both"/>
        <w:rPr>
          <w:rFonts w:ascii="Times New Roman" w:hAnsi="Times New Roman" w:cs="Times New Roman"/>
          <w:sz w:val="24"/>
          <w:szCs w:val="24"/>
        </w:rPr>
      </w:pPr>
      <w:r w:rsidRPr="000015DB">
        <w:rPr>
          <w:rFonts w:ascii="Times New Roman" w:hAnsi="Times New Roman" w:cs="Times New Roman"/>
          <w:sz w:val="24"/>
          <w:szCs w:val="24"/>
        </w:rPr>
        <w:t>a védett értéken való munkálatokba restaurátor szakember bevonása szükséges.</w:t>
      </w:r>
    </w:p>
    <w:p w:rsidR="000015DB" w:rsidRDefault="000015DB" w:rsidP="00C04C86">
      <w:pPr>
        <w:spacing w:after="0" w:line="120" w:lineRule="auto"/>
        <w:ind w:left="1129" w:right="11" w:hanging="420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7C57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teljes település ellátását biztosító felszíni energiaellátási és elektronikus hírközlési sajátos építmények, műtárgyak </w:t>
      </w:r>
    </w:p>
    <w:p w:rsidR="00A94D98" w:rsidRDefault="00E74D36" w:rsidP="007C57B8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21</w:t>
      </w:r>
      <w:r w:rsidR="00A94D98" w:rsidRPr="007C57B8">
        <w:rPr>
          <w:rFonts w:ascii="Times New Roman" w:hAnsi="Times New Roman" w:cs="Times New Roman"/>
          <w:b/>
          <w:szCs w:val="24"/>
        </w:rPr>
        <w:t xml:space="preserve">. § </w:t>
      </w:r>
    </w:p>
    <w:p w:rsidR="007C57B8" w:rsidRPr="007C57B8" w:rsidRDefault="007C57B8" w:rsidP="007C57B8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A94D98" w:rsidRPr="00A94D98" w:rsidRDefault="00A94D98" w:rsidP="003A7482">
      <w:pPr>
        <w:numPr>
          <w:ilvl w:val="0"/>
          <w:numId w:val="1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Elsősorban alkalmas területek a hírközlési sajátos építmények elhelyezésére: </w:t>
      </w:r>
    </w:p>
    <w:p w:rsidR="00A94D98" w:rsidRDefault="007C57B8" w:rsidP="007C57B8">
      <w:pPr>
        <w:spacing w:after="5" w:line="249" w:lineRule="auto"/>
        <w:ind w:left="428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a</w:t>
      </w:r>
      <w:r w:rsidR="00A94D98" w:rsidRPr="00A94D98">
        <w:rPr>
          <w:rFonts w:ascii="Times New Roman" w:hAnsi="Times New Roman" w:cs="Times New Roman"/>
          <w:sz w:val="24"/>
          <w:szCs w:val="24"/>
        </w:rPr>
        <w:t xml:space="preserve"> hírközlés műtárgya (adótorony) a nem védett külterületen helyezhető el. </w:t>
      </w:r>
    </w:p>
    <w:p w:rsidR="007C57B8" w:rsidRPr="007C57B8" w:rsidRDefault="007C57B8" w:rsidP="007C57B8">
      <w:pPr>
        <w:spacing w:after="3" w:line="242" w:lineRule="auto"/>
        <w:ind w:left="756" w:right="21" w:hanging="3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CD0E8C">
        <w:rPr>
          <w:rFonts w:ascii="Times New Roman" w:hAnsi="Times New Roman" w:cs="Times New Roman"/>
          <w:sz w:val="24"/>
          <w:szCs w:val="24"/>
        </w:rPr>
        <w:t>e</w:t>
      </w:r>
      <w:r w:rsidRPr="007C57B8">
        <w:rPr>
          <w:rFonts w:ascii="Times New Roman" w:hAnsi="Times New Roman" w:cs="Times New Roman"/>
          <w:sz w:val="24"/>
          <w:szCs w:val="24"/>
        </w:rPr>
        <w:t>lektronikus hírközlési építményt elsősorban közterületen, meglé</w:t>
      </w:r>
      <w:r>
        <w:rPr>
          <w:rFonts w:ascii="Times New Roman" w:hAnsi="Times New Roman" w:cs="Times New Roman"/>
          <w:sz w:val="24"/>
          <w:szCs w:val="24"/>
        </w:rPr>
        <w:t>vő hírközlési építm</w:t>
      </w:r>
      <w:r w:rsidRPr="007C57B8">
        <w:rPr>
          <w:rFonts w:ascii="Times New Roman" w:hAnsi="Times New Roman" w:cs="Times New Roman"/>
          <w:sz w:val="24"/>
          <w:szCs w:val="24"/>
        </w:rPr>
        <w:t>ények közös eszközhasználatával, vagy más fizikai infrastruktúra elemeinek felhasználásával kell elhelyezni,</w:t>
      </w:r>
    </w:p>
    <w:p w:rsidR="007C57B8" w:rsidRPr="007C57B8" w:rsidRDefault="007C57B8" w:rsidP="007C57B8">
      <w:pPr>
        <w:spacing w:after="7" w:line="248" w:lineRule="auto"/>
        <w:ind w:left="428" w:right="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7C57B8">
        <w:rPr>
          <w:rFonts w:ascii="Times New Roman" w:hAnsi="Times New Roman" w:cs="Times New Roman"/>
          <w:sz w:val="24"/>
          <w:szCs w:val="24"/>
        </w:rPr>
        <w:t>alkalmas területek a különleges közm</w:t>
      </w:r>
      <w:r>
        <w:rPr>
          <w:rFonts w:ascii="Times New Roman" w:hAnsi="Times New Roman" w:cs="Times New Roman"/>
          <w:sz w:val="24"/>
          <w:szCs w:val="24"/>
        </w:rPr>
        <w:t>ű</w:t>
      </w:r>
      <w:r w:rsidRPr="007C57B8">
        <w:rPr>
          <w:rFonts w:ascii="Times New Roman" w:hAnsi="Times New Roman" w:cs="Times New Roman"/>
          <w:sz w:val="24"/>
          <w:szCs w:val="24"/>
        </w:rPr>
        <w:t>területek, közlekedési és közműterületek,</w:t>
      </w:r>
    </w:p>
    <w:p w:rsidR="007C57B8" w:rsidRPr="00A94D98" w:rsidRDefault="007C57B8" w:rsidP="007C57B8">
      <w:pPr>
        <w:spacing w:after="7" w:line="248" w:lineRule="auto"/>
        <w:ind w:left="709" w:right="21" w:hanging="2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Pr="007C57B8">
        <w:rPr>
          <w:rFonts w:ascii="Times New Roman" w:hAnsi="Times New Roman" w:cs="Times New Roman"/>
          <w:sz w:val="24"/>
          <w:szCs w:val="24"/>
        </w:rPr>
        <w:t>az elektronikus hírközlési épí</w:t>
      </w:r>
      <w:r>
        <w:rPr>
          <w:rFonts w:ascii="Times New Roman" w:hAnsi="Times New Roman" w:cs="Times New Roman"/>
          <w:sz w:val="24"/>
          <w:szCs w:val="24"/>
        </w:rPr>
        <w:t>tm</w:t>
      </w:r>
      <w:r w:rsidRPr="007C57B8">
        <w:rPr>
          <w:rFonts w:ascii="Times New Roman" w:hAnsi="Times New Roman" w:cs="Times New Roman"/>
          <w:sz w:val="24"/>
          <w:szCs w:val="24"/>
        </w:rPr>
        <w:t>ény a legkisebb mértékben érintsen egyéb nem köztulajdonú ingatlant.</w:t>
      </w:r>
    </w:p>
    <w:p w:rsidR="00A94D98" w:rsidRPr="00A94D98" w:rsidRDefault="00A94D98" w:rsidP="003A7482">
      <w:pPr>
        <w:numPr>
          <w:ilvl w:val="0"/>
          <w:numId w:val="1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Elsősorban alkalmas területek a villamosenergia-ellátási, közvilágítási, távközlési vezeték elhelyezésére: </w:t>
      </w:r>
    </w:p>
    <w:p w:rsidR="00A94D98" w:rsidRPr="00CD0E8C" w:rsidRDefault="00CD0E8C" w:rsidP="003A7482">
      <w:pPr>
        <w:pStyle w:val="Listaszerbekezds"/>
        <w:numPr>
          <w:ilvl w:val="0"/>
          <w:numId w:val="33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CD0E8C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 hálózat felszíni vezetése a nem védett külterületen lehetséges. </w:t>
      </w:r>
    </w:p>
    <w:p w:rsidR="00A94D98" w:rsidRPr="00CD0E8C" w:rsidRDefault="00CD0E8C" w:rsidP="003A7482">
      <w:pPr>
        <w:pStyle w:val="Listaszerbekezds"/>
        <w:numPr>
          <w:ilvl w:val="0"/>
          <w:numId w:val="33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CD0E8C">
        <w:rPr>
          <w:rFonts w:ascii="Times New Roman" w:hAnsi="Times New Roman" w:cs="Times New Roman"/>
          <w:sz w:val="24"/>
          <w:szCs w:val="24"/>
        </w:rPr>
        <w:t>a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 településképi szempontból nem meghatározó (egyéb) belterületeken törekedni kell a föld feletti légvezetékek egyoldali közös oszlopsoron való elhelyezésére. </w:t>
      </w:r>
    </w:p>
    <w:p w:rsidR="00A94D98" w:rsidRPr="00CD0E8C" w:rsidRDefault="00CD0E8C" w:rsidP="003A7482">
      <w:pPr>
        <w:pStyle w:val="Listaszerbekezds"/>
        <w:numPr>
          <w:ilvl w:val="0"/>
          <w:numId w:val="33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CD0E8C">
        <w:rPr>
          <w:rFonts w:ascii="Times New Roman" w:hAnsi="Times New Roman" w:cs="Times New Roman"/>
          <w:sz w:val="24"/>
          <w:szCs w:val="24"/>
        </w:rPr>
        <w:t>u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tak, utcák rekonstrukciója, közművesítése, szilárd burkolása során a vezetékek földkábeles megoldását meg kell oldani. </w:t>
      </w:r>
    </w:p>
    <w:p w:rsidR="00A94D98" w:rsidRPr="00A94D98" w:rsidRDefault="00A94D98" w:rsidP="003A7482">
      <w:pPr>
        <w:numPr>
          <w:ilvl w:val="0"/>
          <w:numId w:val="33"/>
        </w:numPr>
        <w:spacing w:after="5" w:line="249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Elsősorban nem alkalmas területek az (1) és (2) bekezdésben ismertetett sajátos építmények, műtárgyak elhelyezésére: </w:t>
      </w:r>
    </w:p>
    <w:p w:rsidR="00A94D98" w:rsidRPr="00CD0E8C" w:rsidRDefault="00CD0E8C" w:rsidP="003A7482">
      <w:pPr>
        <w:pStyle w:val="Listaszerbekezds"/>
        <w:numPr>
          <w:ilvl w:val="0"/>
          <w:numId w:val="12"/>
        </w:numPr>
        <w:spacing w:after="0" w:line="240" w:lineRule="auto"/>
        <w:ind w:right="11" w:hanging="428"/>
        <w:jc w:val="both"/>
        <w:rPr>
          <w:rFonts w:ascii="Times New Roman" w:hAnsi="Times New Roman" w:cs="Times New Roman"/>
          <w:sz w:val="24"/>
          <w:szCs w:val="24"/>
        </w:rPr>
      </w:pPr>
      <w:r w:rsidRPr="00CD0E8C">
        <w:rPr>
          <w:rFonts w:ascii="Times New Roman" w:hAnsi="Times New Roman" w:cs="Times New Roman"/>
          <w:sz w:val="24"/>
          <w:szCs w:val="24"/>
        </w:rPr>
        <w:t>A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 településképi szempontból meghatározó területeken a teljes település ellátását biztosító felszíni villamosenergia-ellátási és elektronikus hírközlési sajátos építmények, műtárgyak nem helyezhetők el. </w:t>
      </w:r>
    </w:p>
    <w:p w:rsidR="00A94D98" w:rsidRPr="00CD0E8C" w:rsidRDefault="00CD0E8C" w:rsidP="003A7482">
      <w:pPr>
        <w:pStyle w:val="Listaszerbekezds"/>
        <w:numPr>
          <w:ilvl w:val="0"/>
          <w:numId w:val="1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elyi védett egyedi értékek látványát befolyásoló helyeken </w:t>
      </w:r>
      <w:r>
        <w:rPr>
          <w:rFonts w:ascii="Times New Roman" w:hAnsi="Times New Roman" w:cs="Times New Roman"/>
          <w:sz w:val="24"/>
          <w:szCs w:val="24"/>
        </w:rPr>
        <w:t xml:space="preserve">az (1)-(2) bekezdés szerinti </w:t>
      </w:r>
      <w:r w:rsidR="00A94D98" w:rsidRPr="00CD0E8C">
        <w:rPr>
          <w:rFonts w:ascii="Times New Roman" w:hAnsi="Times New Roman" w:cs="Times New Roman"/>
          <w:sz w:val="24"/>
          <w:szCs w:val="24"/>
        </w:rPr>
        <w:t xml:space="preserve">sajátos építmények és műtárgyak nem helyezhetők el. </w:t>
      </w:r>
    </w:p>
    <w:p w:rsidR="00A94D98" w:rsidRPr="00CD0E8C" w:rsidRDefault="00A94D98" w:rsidP="003A7482">
      <w:pPr>
        <w:pStyle w:val="Listaszerbekezds"/>
        <w:numPr>
          <w:ilvl w:val="0"/>
          <w:numId w:val="1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CD0E8C">
        <w:rPr>
          <w:rFonts w:ascii="Times New Roman" w:hAnsi="Times New Roman" w:cs="Times New Roman"/>
          <w:sz w:val="24"/>
          <w:szCs w:val="24"/>
        </w:rPr>
        <w:t xml:space="preserve">A csapadékvíz elvezetésére szolgáló nyílt árokrendszerű felszíni vízelvezetést korszerűsítés, útépítés során zárt csapadékvíz-hálózatba kell átépíteni. </w:t>
      </w:r>
    </w:p>
    <w:p w:rsidR="00C04C86" w:rsidRDefault="00C04C86" w:rsidP="00C04C86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D98" w:rsidRPr="00A94D98" w:rsidRDefault="00A94D98" w:rsidP="00CD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reklámhordozókra vonatkozó településképi követelmények </w:t>
      </w:r>
    </w:p>
    <w:p w:rsidR="00A94D98" w:rsidRDefault="00E74D36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22</w:t>
      </w:r>
      <w:r w:rsidR="00A94D98" w:rsidRPr="00A94D98">
        <w:rPr>
          <w:rFonts w:ascii="Times New Roman" w:hAnsi="Times New Roman" w:cs="Times New Roman"/>
          <w:szCs w:val="24"/>
        </w:rPr>
        <w:t xml:space="preserve">. § </w:t>
      </w:r>
    </w:p>
    <w:p w:rsidR="00CD0E8C" w:rsidRPr="00CD0E8C" w:rsidRDefault="00CD0E8C" w:rsidP="00CD0E8C">
      <w:pPr>
        <w:spacing w:after="0" w:line="120" w:lineRule="auto"/>
        <w:rPr>
          <w:lang w:eastAsia="hu-HU"/>
        </w:rPr>
      </w:pPr>
    </w:p>
    <w:p w:rsidR="00A94D98" w:rsidRPr="00A94D98" w:rsidRDefault="00A94D98" w:rsidP="003A7482">
      <w:pPr>
        <w:numPr>
          <w:ilvl w:val="0"/>
          <w:numId w:val="13"/>
        </w:numPr>
        <w:spacing w:after="36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Egyéb (nem védett, nem meghatározó) terület közterületein reklám kizárólag az utcabútorzaton (utasváró, kioszk, közművelődési célú hirdetőoszlop és információs vagy más célú berendezés) – meghatározásuk a 104/2017.</w:t>
      </w:r>
      <w:r w:rsidR="0063446F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sz w:val="24"/>
          <w:szCs w:val="24"/>
        </w:rPr>
        <w:t>(IV.28. Kormányrendelet szerint - helyezhető el max. 2,0 m</w:t>
      </w:r>
      <w:r w:rsidRPr="00CD0E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D98">
        <w:rPr>
          <w:rFonts w:ascii="Times New Roman" w:hAnsi="Times New Roman" w:cs="Times New Roman"/>
          <w:sz w:val="24"/>
          <w:szCs w:val="24"/>
        </w:rPr>
        <w:t xml:space="preserve"> felületen.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településképi szempontból meghatározó területén lévő közterületen és magánterületen reklámhordozó és reklám a vonatkozó reklám törvény  rendelkezései szerint nem helyezhető el.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szempontból meghatározó terület közterületein és magáningatlanokon reklámhordozó és reklám nem helyezhető el.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Egyéb (nem védett, nem meghatározó) terület közterületein reklám kizárólag az utcabútorzaton (utas-várón, hirdetőoszlopon) helyezhető el max. 2,0 m</w:t>
      </w:r>
      <w:r w:rsidRPr="006344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D98">
        <w:rPr>
          <w:rFonts w:ascii="Times New Roman" w:hAnsi="Times New Roman" w:cs="Times New Roman"/>
          <w:sz w:val="24"/>
          <w:szCs w:val="24"/>
        </w:rPr>
        <w:t xml:space="preserve"> felületen.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Jelzésekre (utca-mutatóra, irány-jelző táblára) reklámot tenni tilos.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Reklámhordozók, reklámok elhelyezésére, a vonatkozó jogszabálytól való eltérési szabályok: </w:t>
      </w:r>
    </w:p>
    <w:p w:rsidR="0089199F" w:rsidRDefault="0089199F" w:rsidP="003A7482">
      <w:pPr>
        <w:numPr>
          <w:ilvl w:val="1"/>
          <w:numId w:val="13"/>
        </w:numPr>
        <w:spacing w:after="5" w:line="249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települési márka jelölése</w:t>
      </w:r>
    </w:p>
    <w:p w:rsidR="00A94D98" w:rsidRPr="00A94D98" w:rsidRDefault="00A94D98" w:rsidP="003A7482">
      <w:pPr>
        <w:numPr>
          <w:ilvl w:val="1"/>
          <w:numId w:val="13"/>
        </w:numPr>
        <w:spacing w:after="5" w:line="249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Jelentős esemény (falunap, települési évforduló) hirdetése </w:t>
      </w:r>
    </w:p>
    <w:p w:rsidR="00A94D98" w:rsidRPr="00A94D98" w:rsidRDefault="00A94D98" w:rsidP="003A7482">
      <w:pPr>
        <w:numPr>
          <w:ilvl w:val="1"/>
          <w:numId w:val="13"/>
        </w:numPr>
        <w:spacing w:after="5" w:line="249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Tájékoztatás (konferencia, falugyűlés) esetén: reklám elhelyezhető méret-kikötés nélkül évi  tizenkét naptári hét időszaka alatt. </w:t>
      </w:r>
    </w:p>
    <w:p w:rsidR="00A94D98" w:rsidRPr="00A94D98" w:rsidRDefault="00A94D98" w:rsidP="003A7482">
      <w:pPr>
        <w:numPr>
          <w:ilvl w:val="1"/>
          <w:numId w:val="13"/>
        </w:numPr>
        <w:spacing w:after="5" w:line="249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Építési reklámháló esetén: reklám elhelyezhető az építési tevékenység időtartama alatt,  feltétele az építési napló-bejegyzés. </w:t>
      </w:r>
    </w:p>
    <w:p w:rsidR="00A94D98" w:rsidRPr="00A94D98" w:rsidRDefault="00A94D98" w:rsidP="003A7482">
      <w:pPr>
        <w:numPr>
          <w:ilvl w:val="0"/>
          <w:numId w:val="13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területén  a közterületen és a magánterületen elhelyezhető gazdasági célú reklámok elhelyezésének szabályait a „településkép védelméről szóló törvény reklámok közzétételével kapcsolatos rendelkezéseinek végrehajtásáról szóló” kormányrendelet határozza meg  az önkormányzatok településszerkezeti tervének irányadó területi besorolása szerint. </w:t>
      </w:r>
    </w:p>
    <w:p w:rsidR="00A94D98" w:rsidRPr="00A94D98" w:rsidRDefault="00A94D98" w:rsidP="00C04C86">
      <w:pPr>
        <w:spacing w:after="0" w:line="12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Az egyéb műszaki berendezésekre vonatkozó településképi követelmények </w:t>
      </w:r>
    </w:p>
    <w:p w:rsidR="00A94D98" w:rsidRDefault="00E74D36" w:rsidP="006344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23</w:t>
      </w:r>
      <w:r w:rsidR="00A94D98" w:rsidRPr="0063446F">
        <w:rPr>
          <w:rFonts w:ascii="Times New Roman" w:hAnsi="Times New Roman" w:cs="Times New Roman"/>
          <w:b/>
          <w:szCs w:val="24"/>
        </w:rPr>
        <w:t xml:space="preserve">. § </w:t>
      </w:r>
    </w:p>
    <w:p w:rsidR="0063446F" w:rsidRPr="0063446F" w:rsidRDefault="0063446F" w:rsidP="0063446F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A94D98" w:rsidRP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épület utcai homlokzatán és tetőfelületén klímaberendezés kültéri egységét elhelyezni tilos. </w:t>
      </w:r>
    </w:p>
    <w:p w:rsidR="00A94D98" w:rsidRP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Műholdas parabola-antenna az utcai fronton nem helyezhető el. </w:t>
      </w:r>
    </w:p>
    <w:p w:rsidR="00A94D98" w:rsidRP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Épület utcai homloksíkján síkból kiálló közmű-berendezés nem helyezhető el. </w:t>
      </w:r>
    </w:p>
    <w:p w:rsidR="00A94D98" w:rsidRP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Településképi szempontból meghatározó területen magas tetős épület esetén, táblás napelem vagy napkollektor a településképi jelentőségű út felé néző homlokzaton nem helyezhető el.  </w:t>
      </w:r>
    </w:p>
    <w:p w:rsidR="00A94D98" w:rsidRP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Napelemcserép a tető teljes felületén alkalmazható, kivéve védett épületen.  </w:t>
      </w:r>
    </w:p>
    <w:p w:rsidR="00A94D98" w:rsidRDefault="00A94D98" w:rsidP="003A7482">
      <w:pPr>
        <w:numPr>
          <w:ilvl w:val="0"/>
          <w:numId w:val="14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Napelem, napkollektor védett épületen nem helyezhető el. </w:t>
      </w:r>
    </w:p>
    <w:p w:rsidR="00E334F3" w:rsidRDefault="00E334F3" w:rsidP="003A7482">
      <w:pPr>
        <w:pStyle w:val="Listaszerbekezds"/>
        <w:numPr>
          <w:ilvl w:val="0"/>
          <w:numId w:val="14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sz w:val="24"/>
          <w:szCs w:val="24"/>
        </w:rPr>
      </w:pPr>
      <w:r w:rsidRPr="00E334F3">
        <w:rPr>
          <w:rFonts w:ascii="Times New Roman" w:hAnsi="Times New Roman" w:cs="Times New Roman"/>
          <w:sz w:val="24"/>
          <w:szCs w:val="24"/>
        </w:rPr>
        <w:t>A fényszennyezés megakadályozása céljából - a karácsonyi díszkivilágítás kivételével - nem alkalmazható a hideg fehér fényű világítás, amely 500 nanométernél rövidebb hullámhosz-szúságú fényt tartalmaz, kizárólag 3000K alatti érték alkalmazható a kültéri világítás színhő-mérsékletére.</w:t>
      </w:r>
    </w:p>
    <w:p w:rsidR="00E334F3" w:rsidRPr="00E334F3" w:rsidRDefault="00E334F3" w:rsidP="003A7482">
      <w:pPr>
        <w:pStyle w:val="Listaszerbekezds"/>
        <w:numPr>
          <w:ilvl w:val="0"/>
          <w:numId w:val="14"/>
        </w:numPr>
        <w:spacing w:after="0" w:line="240" w:lineRule="auto"/>
        <w:ind w:left="434" w:hanging="420"/>
        <w:jc w:val="both"/>
        <w:rPr>
          <w:rFonts w:ascii="Times New Roman" w:hAnsi="Times New Roman" w:cs="Times New Roman"/>
          <w:sz w:val="24"/>
          <w:szCs w:val="24"/>
        </w:rPr>
      </w:pPr>
      <w:r w:rsidRPr="00E334F3">
        <w:rPr>
          <w:rFonts w:ascii="Times New Roman" w:hAnsi="Times New Roman" w:cs="Times New Roman"/>
          <w:sz w:val="24"/>
          <w:szCs w:val="24"/>
        </w:rPr>
        <w:t>Közterületen a fényt a szükséges helyre kell irányítani, a fény nem irányítható a gyalo-gosok, járművezetők szemébe, az épületek ablakai felé vagy az égbolt irányába. A közterületet egyenletesen és alacsony fényintenzitással kell megvilágítani.</w:t>
      </w:r>
    </w:p>
    <w:p w:rsidR="00E334F3" w:rsidRPr="00E334F3" w:rsidRDefault="00E334F3" w:rsidP="00E334F3">
      <w:pPr>
        <w:pStyle w:val="Listaszerbekezds"/>
        <w:spacing w:after="0" w:line="240" w:lineRule="auto"/>
        <w:ind w:left="42"/>
        <w:jc w:val="both"/>
        <w:rPr>
          <w:rFonts w:ascii="Times New Roman" w:hAnsi="Times New Roman" w:cs="Times New Roman"/>
          <w:sz w:val="24"/>
          <w:szCs w:val="24"/>
        </w:rPr>
      </w:pPr>
      <w:r w:rsidRPr="00E334F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33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34F3">
        <w:rPr>
          <w:rFonts w:ascii="Times New Roman" w:hAnsi="Times New Roman" w:cs="Times New Roman"/>
          <w:sz w:val="24"/>
          <w:szCs w:val="24"/>
        </w:rPr>
        <w:t>A fényeknek – még a díszvilágítás esetén is – lefelé kell irányulniuk.</w:t>
      </w:r>
    </w:p>
    <w:p w:rsidR="00E334F3" w:rsidRPr="00A94D98" w:rsidRDefault="00E334F3" w:rsidP="00E334F3">
      <w:pPr>
        <w:spacing w:after="5" w:line="249" w:lineRule="auto"/>
        <w:ind w:left="428"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E33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b/>
          <w:sz w:val="24"/>
          <w:szCs w:val="24"/>
        </w:rPr>
        <w:t xml:space="preserve">V. FEJEZET </w:t>
      </w:r>
    </w:p>
    <w:p w:rsidR="00A94D98" w:rsidRPr="00A94D98" w:rsidRDefault="00A94D98" w:rsidP="006344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TELEPÜLÉSKÉP ÉRVÉNYESÍTÉSI ESZKÖZÖK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Településkép-védelmi tájékoztatás és szakmai konzultáció </w:t>
      </w:r>
    </w:p>
    <w:p w:rsidR="00A94D98" w:rsidRDefault="0063446F" w:rsidP="006344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</w:t>
      </w:r>
      <w:r w:rsidR="00E74D36">
        <w:rPr>
          <w:rFonts w:ascii="Times New Roman" w:hAnsi="Times New Roman" w:cs="Times New Roman"/>
          <w:b/>
          <w:szCs w:val="24"/>
        </w:rPr>
        <w:t>4</w:t>
      </w:r>
      <w:r w:rsidR="00A94D98" w:rsidRPr="0063446F">
        <w:rPr>
          <w:rFonts w:ascii="Times New Roman" w:hAnsi="Times New Roman" w:cs="Times New Roman"/>
          <w:b/>
          <w:szCs w:val="24"/>
        </w:rPr>
        <w:t xml:space="preserve">. § </w:t>
      </w:r>
    </w:p>
    <w:p w:rsidR="0063446F" w:rsidRPr="0063446F" w:rsidRDefault="0063446F" w:rsidP="0063446F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Kötelező a szakmai konzultáció minden egyszerűsített bejelentés alapján végezhető építési tevékenység, valamint a településképi értelemben meghatározó és kiemelt jelentőségű területeken végzett építési tevékenység megkezdése előtt, legyen az építési engedély köteles, egyszerű bejelentés köteles, vagy építési engedély és egyszerű bejelentés nélkül végezhető építési tevékenység.  </w:t>
      </w: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Igény esetén a főépítész bármely építési ügyben tájékoztatást és szakmai konzultációt biztosít. A szakmai konzultáció során a főépítész javaslatot tehet a településképi követelmények érvényesítésének módjára. </w:t>
      </w: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szakmai konzultációt és tájékoztatást az önkormányzati főépítész akadályoztatása esetén a polgármester látja el. </w:t>
      </w: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kérelemhez csatolni kell az elbíráláshoz szükséges mélységgel kidolgozott vázlatterv szintű tervdokumentációt, pontos anyag- és színhasználat megjelölésével. </w:t>
      </w: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szakmai konzultációról emlékeztető készül, melyben rögzíteni kell a javaslatokat, és a főépítész vagy a polgármester nyilatkozatát. </w:t>
      </w:r>
    </w:p>
    <w:p w:rsidR="00A94D98" w:rsidRPr="00A94D98" w:rsidRDefault="00A94D98" w:rsidP="003A7482">
      <w:pPr>
        <w:numPr>
          <w:ilvl w:val="0"/>
          <w:numId w:val="15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konzultáció, szakmai tájékoztatás díj- és illetékmentes. </w:t>
      </w:r>
    </w:p>
    <w:p w:rsidR="00A94D98" w:rsidRPr="00A94D98" w:rsidRDefault="00A94D98" w:rsidP="00C04C86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véleményezési eljárás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>2</w:t>
      </w:r>
      <w:r w:rsidR="00E74D36">
        <w:rPr>
          <w:rFonts w:ascii="Times New Roman" w:hAnsi="Times New Roman" w:cs="Times New Roman"/>
          <w:szCs w:val="24"/>
        </w:rPr>
        <w:t>5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1252AD" w:rsidRDefault="001252AD" w:rsidP="001252AD">
      <w:pPr>
        <w:spacing w:after="0" w:line="120" w:lineRule="auto"/>
        <w:ind w:left="425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16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építési, összevont vagy fennmaradási engedélyhez kötött építési tevékenységet megelőzően a polgármester településképi véleményezési eljárást folytat le az önkormányzati főépítész szakmai álláspontja alapján. </w:t>
      </w:r>
    </w:p>
    <w:p w:rsidR="00A94D98" w:rsidRPr="00A94D98" w:rsidRDefault="00A94D98" w:rsidP="003A7482">
      <w:pPr>
        <w:numPr>
          <w:ilvl w:val="0"/>
          <w:numId w:val="16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véleményezési eljárás lefolytatása </w:t>
      </w:r>
      <w:r w:rsidR="001252AD">
        <w:rPr>
          <w:rFonts w:ascii="Times New Roman" w:hAnsi="Times New Roman" w:cs="Times New Roman"/>
          <w:sz w:val="24"/>
          <w:szCs w:val="24"/>
        </w:rPr>
        <w:t xml:space="preserve">az </w:t>
      </w:r>
      <w:r w:rsidR="009605F6" w:rsidRPr="009605F6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1252AD" w:rsidRPr="00960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52AD">
        <w:rPr>
          <w:rFonts w:ascii="Times New Roman" w:hAnsi="Times New Roman" w:cs="Times New Roman"/>
          <w:sz w:val="24"/>
          <w:szCs w:val="24"/>
        </w:rPr>
        <w:t>melléklet szerinti tevékenység mellett kötelező</w:t>
      </w:r>
      <w:r w:rsidRPr="00A94D9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4D98" w:rsidRPr="00A94D98" w:rsidRDefault="00A94D98" w:rsidP="003A7482">
      <w:pPr>
        <w:numPr>
          <w:ilvl w:val="1"/>
          <w:numId w:val="16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helyi védett egyedi értéket érintő, és annak szomszédságában történő </w:t>
      </w:r>
      <w:r w:rsidR="001252AD">
        <w:rPr>
          <w:rFonts w:ascii="Times New Roman" w:hAnsi="Times New Roman" w:cs="Times New Roman"/>
          <w:sz w:val="24"/>
          <w:szCs w:val="24"/>
        </w:rPr>
        <w:t>-</w:t>
      </w:r>
      <w:r w:rsidRPr="00A94D98">
        <w:rPr>
          <w:rFonts w:ascii="Times New Roman" w:hAnsi="Times New Roman" w:cs="Times New Roman"/>
          <w:sz w:val="24"/>
          <w:szCs w:val="24"/>
        </w:rPr>
        <w:t xml:space="preserve"> építési engedély nélkül végezhető vagy egyszerű bejelentési eljáráshoz kötött építési tevékenység esetén is - minden olyan építési, átalakítási, felújítási, színezési munkákkal kapcsolatban, melyek a településképet befolyásolják </w:t>
      </w:r>
    </w:p>
    <w:p w:rsidR="00A94D98" w:rsidRPr="00A94D98" w:rsidRDefault="00A94D98" w:rsidP="003A7482">
      <w:pPr>
        <w:numPr>
          <w:ilvl w:val="1"/>
          <w:numId w:val="16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műemléki környezetben történő fenti munkálatok esetén </w:t>
      </w:r>
    </w:p>
    <w:p w:rsidR="00A94D98" w:rsidRPr="00A94D98" w:rsidRDefault="00A94D98" w:rsidP="003A7482">
      <w:pPr>
        <w:numPr>
          <w:ilvl w:val="1"/>
          <w:numId w:val="16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rendeltetéstől függetlenül, a 300 m</w:t>
      </w:r>
      <w:r w:rsidRPr="001252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D98">
        <w:rPr>
          <w:rFonts w:ascii="Times New Roman" w:hAnsi="Times New Roman" w:cs="Times New Roman"/>
          <w:sz w:val="24"/>
          <w:szCs w:val="24"/>
        </w:rPr>
        <w:t xml:space="preserve"> beépített területet meghaladó új épület, építmény esetén. </w:t>
      </w:r>
    </w:p>
    <w:p w:rsidR="00A94D98" w:rsidRPr="00A94D98" w:rsidRDefault="00A94D98" w:rsidP="003A7482">
      <w:pPr>
        <w:numPr>
          <w:ilvl w:val="1"/>
          <w:numId w:val="16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szobor, emlékmű, kereszt, emlékjel, emlékfal  építése esetén, ha a talpazattal együtt magassága meghaladja a 3,0 m-t. </w:t>
      </w:r>
    </w:p>
    <w:p w:rsidR="00A94D98" w:rsidRPr="00A94D98" w:rsidRDefault="00A94D98" w:rsidP="003A7482">
      <w:pPr>
        <w:numPr>
          <w:ilvl w:val="1"/>
          <w:numId w:val="16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10,0 méternél nagyobb teljes magasságú, önálló antennatartó szerkezet és csatlakozó műtárgy építése esetén. </w:t>
      </w:r>
    </w:p>
    <w:p w:rsidR="00A94D98" w:rsidRPr="007F3AF4" w:rsidRDefault="00A94D98" w:rsidP="003A7482">
      <w:pPr>
        <w:numPr>
          <w:ilvl w:val="0"/>
          <w:numId w:val="16"/>
        </w:numPr>
        <w:spacing w:after="0" w:line="240" w:lineRule="auto"/>
        <w:ind w:left="437" w:right="11" w:hanging="428"/>
        <w:jc w:val="both"/>
        <w:rPr>
          <w:rFonts w:ascii="Times New Roman" w:hAnsi="Times New Roman" w:cs="Times New Roman"/>
          <w:sz w:val="24"/>
          <w:szCs w:val="24"/>
        </w:rPr>
      </w:pPr>
      <w:r w:rsidRPr="007F3AF4">
        <w:rPr>
          <w:rFonts w:ascii="Times New Roman" w:hAnsi="Times New Roman" w:cs="Times New Roman"/>
          <w:sz w:val="24"/>
          <w:szCs w:val="24"/>
        </w:rPr>
        <w:lastRenderedPageBreak/>
        <w:t>A településképi véleményezési eljárás lefolytatásához szükséges kérelmet a rendelet</w:t>
      </w:r>
      <w:r w:rsidRPr="007F3AF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05F6" w:rsidRPr="007F3AF4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7F3AF4" w:rsidRPr="007F3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3AF4">
        <w:rPr>
          <w:rFonts w:ascii="Times New Roman" w:hAnsi="Times New Roman" w:cs="Times New Roman"/>
          <w:sz w:val="24"/>
          <w:szCs w:val="24"/>
        </w:rPr>
        <w:t xml:space="preserve">melléklete tartalmazza. </w:t>
      </w:r>
    </w:p>
    <w:p w:rsidR="00C04C86" w:rsidRPr="00A94D98" w:rsidRDefault="00C04C86" w:rsidP="00C04C86">
      <w:pPr>
        <w:spacing w:after="0" w:line="120" w:lineRule="auto"/>
        <w:ind w:left="437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1252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véleményezési eljárás részletes szabályai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>2</w:t>
      </w:r>
      <w:r w:rsidR="00E74D36">
        <w:rPr>
          <w:rFonts w:ascii="Times New Roman" w:hAnsi="Times New Roman" w:cs="Times New Roman"/>
          <w:szCs w:val="24"/>
        </w:rPr>
        <w:t>6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1252AD" w:rsidRDefault="001252AD" w:rsidP="001252AD">
      <w:pPr>
        <w:spacing w:after="0" w:line="120" w:lineRule="auto"/>
        <w:ind w:left="425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kérelmező kérelmét papír alapon adja be, és a véleményezendő dokumentációt elektronikus formában feltölti az elektronikus tárhelyre (ÉTDR), melyhez hozzáférést biztosít a polgármester számára. </w:t>
      </w:r>
    </w:p>
    <w:p w:rsidR="00A94D98" w:rsidRPr="00A94D98" w:rsidRDefault="00A94D98" w:rsidP="003A7482">
      <w:pPr>
        <w:numPr>
          <w:ilvl w:val="0"/>
          <w:numId w:val="17"/>
        </w:numPr>
        <w:spacing w:after="36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kérelemnek tartalmaznia kell az építtető/ kérelmező nevét, címét, a tervezett építési tevékenység helyét, az ingatlan helyrajzi számát.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kérelemhez csatolni kell az építésügyi hatósági eljáráshoz szükséges kidolgozottságú építészeti-műszaki tervdokumentációt.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véleményezés során vizsgálni kell a településképi követelményeknek való megfelelést, tömeg-, héjazat-, anyag-, színhasználatot, homlokzatképzést, a telepítés környezetbe településképbe való illeszkedését, a helyi építészeti érték védelmének érvényesülését, a közterületet befolyásoló burkolat, műtárgy, növényzet, utcabútorzat, reklámhordozó, reklám, egyéb műszaki berendezések kialakítását.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polgármester a kérelem beérkezésétől számított 15 napon belül megküldi véleményét az  építtetőnek/ kérelmezőnek, és elektronikus formában feltölti az elektronikus tárhelyre.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vélemény ellen önálló jogorvoslatnak nincs helye, csak az építésügyi hatósági ügyben hozott döntés ellen lehet fellebbezni.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Ha a polgármester az (5) bekezdésben foglalt határidőn belül nem nyilvánít véleményt, a hozzájárulását megadottnak kell tekinteni. </w:t>
      </w:r>
    </w:p>
    <w:p w:rsidR="00A94D98" w:rsidRPr="00A94D98" w:rsidRDefault="00A94D98" w:rsidP="003A7482">
      <w:pPr>
        <w:numPr>
          <w:ilvl w:val="0"/>
          <w:numId w:val="17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véleményezési eljárás díj- és illetékmentes. </w:t>
      </w:r>
    </w:p>
    <w:p w:rsidR="00A94D98" w:rsidRPr="00A94D98" w:rsidRDefault="00A94D98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6302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bejelentési eljárás </w:t>
      </w:r>
    </w:p>
    <w:p w:rsid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>2</w:t>
      </w:r>
      <w:r w:rsidR="00E74D36">
        <w:rPr>
          <w:rFonts w:ascii="Times New Roman" w:hAnsi="Times New Roman" w:cs="Times New Roman"/>
          <w:szCs w:val="24"/>
        </w:rPr>
        <w:t>7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63026F" w:rsidRPr="0063026F" w:rsidRDefault="0063026F" w:rsidP="0063026F">
      <w:pPr>
        <w:spacing w:after="0" w:line="120" w:lineRule="auto"/>
        <w:rPr>
          <w:lang w:eastAsia="hu-HU"/>
        </w:rPr>
      </w:pPr>
    </w:p>
    <w:p w:rsidR="00A94D98" w:rsidRPr="0063026F" w:rsidRDefault="00A94D98" w:rsidP="003A7482">
      <w:pPr>
        <w:numPr>
          <w:ilvl w:val="0"/>
          <w:numId w:val="18"/>
        </w:numPr>
        <w:spacing w:after="0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63026F">
        <w:rPr>
          <w:rFonts w:ascii="Times New Roman" w:hAnsi="Times New Roman" w:cs="Times New Roman"/>
          <w:sz w:val="24"/>
          <w:szCs w:val="24"/>
        </w:rPr>
        <w:t xml:space="preserve">A (2) pont alatti építési engedély nélkül végezhető és az egyszerű bejelentéshez kötött építési tevékenységek esetében, reklámhordozók elhelyezéséhez, és rendeltetésváltozáshoz a polgármester településképi bejelentési eljárást folytat le az önkormányzati főépítész szakmai álláspontja alapján.  </w:t>
      </w:r>
    </w:p>
    <w:p w:rsidR="00853AEF" w:rsidRPr="00A94D98" w:rsidRDefault="00853AEF" w:rsidP="003A7482">
      <w:pPr>
        <w:numPr>
          <w:ilvl w:val="0"/>
          <w:numId w:val="18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Pr="00A94D98">
        <w:rPr>
          <w:rFonts w:ascii="Times New Roman" w:hAnsi="Times New Roman" w:cs="Times New Roman"/>
          <w:sz w:val="24"/>
          <w:szCs w:val="24"/>
        </w:rPr>
        <w:t xml:space="preserve">pítési engedély nélkül végezhető </w:t>
      </w:r>
      <w:r>
        <w:rPr>
          <w:rFonts w:ascii="Times New Roman" w:hAnsi="Times New Roman" w:cs="Times New Roman"/>
          <w:sz w:val="24"/>
          <w:szCs w:val="24"/>
        </w:rPr>
        <w:t xml:space="preserve">tevékenységek körét a 6. melléklet tartalmazza </w:t>
      </w:r>
    </w:p>
    <w:p w:rsidR="00A94D98" w:rsidRPr="0063026F" w:rsidRDefault="00A94D98" w:rsidP="003A7482">
      <w:pPr>
        <w:numPr>
          <w:ilvl w:val="0"/>
          <w:numId w:val="18"/>
        </w:numPr>
        <w:spacing w:after="23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63026F">
        <w:rPr>
          <w:rFonts w:ascii="Times New Roman" w:hAnsi="Times New Roman" w:cs="Times New Roman"/>
          <w:sz w:val="24"/>
          <w:szCs w:val="24"/>
        </w:rPr>
        <w:t>A településképileg meghatározó lehatárolt területen ill. a településképileg meghatározó útvonalak  - a településképileg meghatározó területen kívüli országos útvonal szakaszok  - mentén az 2,0 m</w:t>
      </w:r>
      <w:r w:rsidRPr="006302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3026F" w:rsidRPr="0063026F">
        <w:rPr>
          <w:rFonts w:ascii="Times New Roman" w:hAnsi="Times New Roman" w:cs="Times New Roman"/>
          <w:sz w:val="24"/>
          <w:szCs w:val="24"/>
        </w:rPr>
        <w:t>-</w:t>
      </w:r>
      <w:r w:rsidRPr="0063026F">
        <w:rPr>
          <w:rFonts w:ascii="Times New Roman" w:hAnsi="Times New Roman" w:cs="Times New Roman"/>
          <w:sz w:val="24"/>
          <w:szCs w:val="24"/>
        </w:rPr>
        <w:t xml:space="preserve">nél nagyobb reklámfelület  létesítésének esetében a településképi bejelentési eljárás lefolytatása  kötelező.  </w:t>
      </w:r>
    </w:p>
    <w:p w:rsidR="00A94D98" w:rsidRDefault="00A94D98" w:rsidP="003A7482">
      <w:pPr>
        <w:numPr>
          <w:ilvl w:val="0"/>
          <w:numId w:val="18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 teljes területén az építési engedély nélkül végezhető tevékenységgel megvalósuló meglevő építmények rendeltetésének megváltoztatása esetében a településképi bejelentési eljárás lefolytatása kötelező. </w:t>
      </w:r>
    </w:p>
    <w:p w:rsidR="00853AEF" w:rsidRPr="00A94D98" w:rsidRDefault="00853AEF" w:rsidP="003A7482">
      <w:pPr>
        <w:numPr>
          <w:ilvl w:val="0"/>
          <w:numId w:val="18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településképi bejelentési eljárás kérelmét a 7. melléklet tartalmazza.</w:t>
      </w:r>
    </w:p>
    <w:p w:rsidR="00A94D98" w:rsidRPr="00A94D98" w:rsidRDefault="00A94D98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bejelentési eljárás részletes szabályai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>2</w:t>
      </w:r>
      <w:r w:rsidR="00E74D36">
        <w:rPr>
          <w:rFonts w:ascii="Times New Roman" w:hAnsi="Times New Roman" w:cs="Times New Roman"/>
          <w:szCs w:val="24"/>
        </w:rPr>
        <w:t>8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63026F" w:rsidRDefault="0063026F" w:rsidP="0063026F">
      <w:pPr>
        <w:spacing w:after="0" w:line="120" w:lineRule="auto"/>
        <w:ind w:left="425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bejelentésnek tartalmaznia kell a bejelentő nevét, címét, a tervezett építési tevékenység reklámhordozó elhelyezés vagy rendeltetésváltozás helyét, a telek helyrajzi számát. </w:t>
      </w: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bejelentéshez csatolni kell a településképi követelményeknek való megfelelést igazoló tervet és/vagy dokumentumokat. </w:t>
      </w: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bejelentési eljárás során vizsgálni kell, hogy a tevékenység illeszkedik-e a településképbe, megfelel-e a településképi követelményeknek. </w:t>
      </w: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A polgármester az önkormányzati főépítész szakmai álláspontja alapján a bejelentés megérkezésétől számított 15 napon belül meghozza a tudomásulvételről, vagy az megtiltásról szóló döntését, és írásban közli azt a bejelentővel. </w:t>
      </w: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polgármester önkormányzati hatósági döntésével szemben az érintett a települési önkormányzat képviselő-testületéhez fellebbezhet. </w:t>
      </w:r>
    </w:p>
    <w:p w:rsidR="00A94D98" w:rsidRPr="00A94D98" w:rsidRDefault="00A94D98" w:rsidP="003A7482">
      <w:pPr>
        <w:numPr>
          <w:ilvl w:val="0"/>
          <w:numId w:val="19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bejelentési eljárás díj- és illetékmentes. </w:t>
      </w:r>
    </w:p>
    <w:p w:rsidR="00A94D98" w:rsidRPr="00A94D98" w:rsidRDefault="00A94D98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kötelezési  eljárás  </w:t>
      </w:r>
    </w:p>
    <w:p w:rsidR="00A94D98" w:rsidRPr="00A94D98" w:rsidRDefault="00A94D98" w:rsidP="00A94D98">
      <w:pPr>
        <w:pStyle w:val="Cmsor1"/>
        <w:ind w:left="-5"/>
        <w:jc w:val="both"/>
        <w:rPr>
          <w:rFonts w:ascii="Times New Roman" w:hAnsi="Times New Roman" w:cs="Times New Roman"/>
          <w:szCs w:val="24"/>
        </w:rPr>
      </w:pPr>
      <w:r w:rsidRPr="00A94D98">
        <w:rPr>
          <w:rFonts w:ascii="Times New Roman" w:hAnsi="Times New Roman" w:cs="Times New Roman"/>
          <w:szCs w:val="24"/>
        </w:rPr>
        <w:t>2</w:t>
      </w:r>
      <w:r w:rsidR="00E74D36">
        <w:rPr>
          <w:rFonts w:ascii="Times New Roman" w:hAnsi="Times New Roman" w:cs="Times New Roman"/>
          <w:szCs w:val="24"/>
        </w:rPr>
        <w:t>9</w:t>
      </w:r>
      <w:r w:rsidRPr="00A94D98">
        <w:rPr>
          <w:rFonts w:ascii="Times New Roman" w:hAnsi="Times New Roman" w:cs="Times New Roman"/>
          <w:szCs w:val="24"/>
        </w:rPr>
        <w:t xml:space="preserve">. § </w:t>
      </w:r>
    </w:p>
    <w:p w:rsidR="00A94D98" w:rsidRPr="00A94D98" w:rsidRDefault="00A94D98" w:rsidP="006302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3A7482">
      <w:pPr>
        <w:numPr>
          <w:ilvl w:val="0"/>
          <w:numId w:val="20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polgármester településképi kötelezési eljárást folytat le a településkép védelme érdekében: </w:t>
      </w:r>
    </w:p>
    <w:p w:rsidR="00A94D98" w:rsidRPr="00A94D98" w:rsidRDefault="00A94D98" w:rsidP="003A7482">
      <w:pPr>
        <w:numPr>
          <w:ilvl w:val="1"/>
          <w:numId w:val="2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kötelező szakmai konzultáció elmulasztása esetén, </w:t>
      </w:r>
    </w:p>
    <w:p w:rsidR="00A94D98" w:rsidRPr="00A94D98" w:rsidRDefault="00A94D98" w:rsidP="003A7482">
      <w:pPr>
        <w:numPr>
          <w:ilvl w:val="1"/>
          <w:numId w:val="2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véleményezési eljárás elmulasztása esetén, </w:t>
      </w:r>
    </w:p>
    <w:p w:rsidR="00A94D98" w:rsidRPr="00A94D98" w:rsidRDefault="00A94D98" w:rsidP="003A7482">
      <w:pPr>
        <w:numPr>
          <w:ilvl w:val="1"/>
          <w:numId w:val="20"/>
        </w:numPr>
        <w:spacing w:after="5" w:line="249" w:lineRule="auto"/>
        <w:ind w:right="10" w:hanging="422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bejelentési eljárás elmulasztása esetén, vagy a bejelentés során meghozott döntés megszegésekor. </w:t>
      </w:r>
    </w:p>
    <w:p w:rsidR="00A94D98" w:rsidRPr="00A94D98" w:rsidRDefault="00A94D98" w:rsidP="003A7482">
      <w:pPr>
        <w:numPr>
          <w:ilvl w:val="0"/>
          <w:numId w:val="20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kötelezési eljárás hivatalból vagy kérelemre, bejelentésre indul, és a polgármester az eljárás lefolytatása után, szükség esetén településképi kötelezést ad ki a jogsértő állapot 90 napon belüli megszüntetésére. </w:t>
      </w:r>
    </w:p>
    <w:p w:rsidR="00A94D98" w:rsidRPr="00A94D98" w:rsidRDefault="00A94D98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bírság kiszabásának esetkörei és mértéke </w:t>
      </w:r>
    </w:p>
    <w:p w:rsidR="00A94D98" w:rsidRDefault="00E74D36" w:rsidP="006302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30</w:t>
      </w:r>
      <w:r w:rsidR="00A94D98" w:rsidRPr="0063026F">
        <w:rPr>
          <w:rFonts w:ascii="Times New Roman" w:hAnsi="Times New Roman" w:cs="Times New Roman"/>
          <w:b/>
          <w:szCs w:val="24"/>
        </w:rPr>
        <w:t xml:space="preserve">. § </w:t>
      </w:r>
    </w:p>
    <w:p w:rsidR="0063026F" w:rsidRPr="0063026F" w:rsidRDefault="0063026F" w:rsidP="0063026F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63026F" w:rsidRDefault="00A94D98" w:rsidP="003A7482">
      <w:pPr>
        <w:numPr>
          <w:ilvl w:val="0"/>
          <w:numId w:val="2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Amennyiben a kötelezett a kötelezésnek a megadott határidőig nem tesz eleget, a jogsértő állapot továbbra is fennmarad, úgy a polgármester pénzbírságot szab ki: </w:t>
      </w:r>
    </w:p>
    <w:p w:rsidR="00A94D98" w:rsidRPr="00A94D98" w:rsidRDefault="00A94D98" w:rsidP="0063026F">
      <w:pPr>
        <w:spacing w:after="5" w:line="249" w:lineRule="auto"/>
        <w:ind w:left="428" w:right="1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a.) első alkalommal 50.000,- Ft pénzbírságot, </w:t>
      </w:r>
    </w:p>
    <w:p w:rsidR="00A94D98" w:rsidRPr="00A94D98" w:rsidRDefault="00A94D98" w:rsidP="0063026F">
      <w:pPr>
        <w:spacing w:after="0" w:line="240" w:lineRule="auto"/>
        <w:ind w:left="437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b.) második alkalommal 100.000,-Ft pénzbírságot. </w:t>
      </w:r>
    </w:p>
    <w:p w:rsidR="00A94D98" w:rsidRPr="00A94D98" w:rsidRDefault="00A94D98" w:rsidP="003A7482">
      <w:pPr>
        <w:numPr>
          <w:ilvl w:val="0"/>
          <w:numId w:val="2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polgármester településképi kötelezés formájában az ingatlan tulajdonosát az épület, építmény vagy annak egy részének felújítására, átalakítására vagy elbontására kötelezheti. </w:t>
      </w:r>
    </w:p>
    <w:p w:rsidR="00A94D98" w:rsidRPr="00A94D98" w:rsidRDefault="00A94D98" w:rsidP="003A7482">
      <w:pPr>
        <w:numPr>
          <w:ilvl w:val="0"/>
          <w:numId w:val="2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Az önkormányzat képviselő-testülete a (2) bekezdés szerinti településképi követelmények megszegése vagy végre nem hajtása esetére e magatartás elkövetőjével szemben 1.000.000,- Ftig terjedő bírság kiszabását rendelheti el. </w:t>
      </w:r>
    </w:p>
    <w:p w:rsidR="00A94D98" w:rsidRPr="00A94D98" w:rsidRDefault="00A94D98" w:rsidP="003A7482">
      <w:pPr>
        <w:numPr>
          <w:ilvl w:val="0"/>
          <w:numId w:val="2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településképi kötelezési eljárásban kiszabott bírságot az Önkormányzat bírságról szóló határozatában szereplő bankszámlaszámra kell megfizetni. </w:t>
      </w:r>
    </w:p>
    <w:p w:rsidR="00A94D98" w:rsidRPr="00A94D98" w:rsidRDefault="00A94D98" w:rsidP="003A7482">
      <w:pPr>
        <w:numPr>
          <w:ilvl w:val="0"/>
          <w:numId w:val="21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A kiszabott és be nem fizetett bírság adó módjára behajtható.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VI. FEJEZET </w:t>
      </w:r>
    </w:p>
    <w:p w:rsidR="00A94D98" w:rsidRPr="00A94D98" w:rsidRDefault="00A94D98" w:rsidP="006302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ÖNKORMÁNYZATI TÁMOGATÁSI ÉS ÖSZTÖNZŐ RENDSZER </w:t>
      </w:r>
    </w:p>
    <w:p w:rsidR="00A94D98" w:rsidRPr="00A94D98" w:rsidRDefault="00A94D98" w:rsidP="006302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A településképi követelmények alkalmazásának önkormányzati ösztönzése </w:t>
      </w:r>
    </w:p>
    <w:p w:rsidR="00A94D98" w:rsidRDefault="00E74D36" w:rsidP="006302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31</w:t>
      </w:r>
      <w:r w:rsidR="00A94D98" w:rsidRPr="0063026F">
        <w:rPr>
          <w:rFonts w:ascii="Times New Roman" w:hAnsi="Times New Roman" w:cs="Times New Roman"/>
          <w:b/>
          <w:szCs w:val="24"/>
        </w:rPr>
        <w:t xml:space="preserve">. § </w:t>
      </w:r>
    </w:p>
    <w:p w:rsidR="0063026F" w:rsidRPr="0063026F" w:rsidRDefault="0063026F" w:rsidP="0063026F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A94D98" w:rsidRPr="00A94D98" w:rsidRDefault="00A94D98" w:rsidP="00A94D98">
      <w:pPr>
        <w:spacing w:after="0" w:line="240" w:lineRule="auto"/>
        <w:ind w:left="423" w:hanging="43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(1) Az önkormányzati képviselő-testülete az évenként elfogadásra kerülő költségvetési rendeletében kialakíthatja a településképi követelmények érvényesítését segítő támogató és ösztönző rendszerét.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VII. FEJEZET </w:t>
      </w:r>
    </w:p>
    <w:p w:rsidR="00A94D98" w:rsidRPr="00A94D98" w:rsidRDefault="00A94D98" w:rsidP="006302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ZÁRÓ ÉS ÁTMENETI RENDELKEZÉSEK </w:t>
      </w:r>
    </w:p>
    <w:p w:rsidR="00A94D98" w:rsidRPr="00A94D98" w:rsidRDefault="00A94D98" w:rsidP="00A94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Hatálybaléptetés </w:t>
      </w:r>
    </w:p>
    <w:p w:rsidR="00A94D98" w:rsidRPr="00A94D98" w:rsidRDefault="00A94D98" w:rsidP="0063026F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4D98" w:rsidRPr="00A94D98" w:rsidRDefault="00E74D36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</w:t>
      </w:r>
      <w:r w:rsidR="00A94D98" w:rsidRPr="00A94D98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A94D98" w:rsidRPr="00A94D98" w:rsidRDefault="00A94D98" w:rsidP="0063026F">
      <w:pPr>
        <w:spacing w:after="0" w:line="240" w:lineRule="auto"/>
        <w:ind w:left="-6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(1) A rendelet a kihirdetést követő napon lép hatályba. </w:t>
      </w:r>
    </w:p>
    <w:p w:rsidR="00A94D98" w:rsidRPr="00A94D98" w:rsidRDefault="00A94D98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94D98" w:rsidRPr="00A94D98" w:rsidRDefault="00A94D98" w:rsidP="00A94D98">
      <w:pPr>
        <w:spacing w:after="13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b/>
          <w:sz w:val="24"/>
          <w:szCs w:val="24"/>
        </w:rPr>
        <w:t xml:space="preserve">Átmeneti rendelkezések </w:t>
      </w:r>
    </w:p>
    <w:p w:rsidR="00A94D98" w:rsidRDefault="00E74D36" w:rsidP="00A94D98">
      <w:pPr>
        <w:spacing w:after="13"/>
        <w:ind w:left="-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="00A94D98" w:rsidRPr="00A94D98">
        <w:rPr>
          <w:rFonts w:ascii="Times New Roman" w:hAnsi="Times New Roman" w:cs="Times New Roman"/>
          <w:b/>
          <w:sz w:val="24"/>
          <w:szCs w:val="24"/>
        </w:rPr>
        <w:t xml:space="preserve">. § </w:t>
      </w:r>
    </w:p>
    <w:p w:rsidR="0063026F" w:rsidRPr="00A94D98" w:rsidRDefault="0063026F" w:rsidP="0063026F">
      <w:pPr>
        <w:spacing w:after="0" w:line="12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63026F">
      <w:pPr>
        <w:spacing w:after="0" w:line="240" w:lineRule="auto"/>
        <w:ind w:left="-6" w:right="11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(1) E rendelet előírásait a hatálybalépést követően induló eljárásokban kell alkalmazni. </w:t>
      </w:r>
    </w:p>
    <w:p w:rsidR="00876FDB" w:rsidRDefault="00876FDB" w:rsidP="00876FDB">
      <w:pPr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D98" w:rsidRPr="00A94D98" w:rsidRDefault="00A94D98" w:rsidP="006802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  <w:r w:rsidRPr="00A94D98">
        <w:rPr>
          <w:rFonts w:ascii="Times New Roman" w:hAnsi="Times New Roman" w:cs="Times New Roman"/>
          <w:b/>
          <w:sz w:val="24"/>
          <w:szCs w:val="24"/>
        </w:rPr>
        <w:t xml:space="preserve">Hatályon kívül helyezendő rendelkezések </w:t>
      </w:r>
    </w:p>
    <w:p w:rsidR="00A94D98" w:rsidRDefault="00E74D36" w:rsidP="0063026F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34</w:t>
      </w:r>
      <w:r w:rsidR="00A94D98" w:rsidRPr="0063026F">
        <w:rPr>
          <w:rFonts w:ascii="Times New Roman" w:hAnsi="Times New Roman" w:cs="Times New Roman"/>
          <w:b/>
          <w:szCs w:val="24"/>
        </w:rPr>
        <w:t xml:space="preserve">. § </w:t>
      </w:r>
    </w:p>
    <w:p w:rsidR="0063026F" w:rsidRPr="0063026F" w:rsidRDefault="0063026F" w:rsidP="0063026F">
      <w:pPr>
        <w:spacing w:after="0" w:line="120" w:lineRule="auto"/>
        <w:jc w:val="both"/>
        <w:rPr>
          <w:rFonts w:ascii="Times New Roman" w:hAnsi="Times New Roman" w:cs="Times New Roman"/>
          <w:b/>
          <w:szCs w:val="24"/>
        </w:rPr>
      </w:pPr>
    </w:p>
    <w:p w:rsidR="00A94D98" w:rsidRPr="00A94D98" w:rsidRDefault="00A94D98" w:rsidP="003A7482">
      <w:pPr>
        <w:numPr>
          <w:ilvl w:val="0"/>
          <w:numId w:val="2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>A Helyi Építési Szabályzatról szóló önkormányzati rendelet településképi követelményeket, valamint az épített örökség védelméről szóló, a reklámok, reklámhordozók és cégérek elhelyezésének, alkalmazásának követelményeiről, feltételeiről és tilalmáról szóló és a településképi véleményezési ill. a településképi bejelentési eljárás sajátos jogintézményekről szóló önkormányzati rendelet</w:t>
      </w:r>
      <w:r w:rsidR="00280DA9">
        <w:rPr>
          <w:rFonts w:ascii="Times New Roman" w:hAnsi="Times New Roman" w:cs="Times New Roman"/>
          <w:sz w:val="24"/>
          <w:szCs w:val="24"/>
        </w:rPr>
        <w:t xml:space="preserve"> előírásai</w:t>
      </w:r>
      <w:r w:rsidRPr="00A94D98">
        <w:rPr>
          <w:rFonts w:ascii="Times New Roman" w:hAnsi="Times New Roman" w:cs="Times New Roman"/>
          <w:sz w:val="24"/>
          <w:szCs w:val="24"/>
        </w:rPr>
        <w:t xml:space="preserve"> 2017. december 31-ig alkalmaz</w:t>
      </w:r>
      <w:r w:rsidR="00280DA9">
        <w:rPr>
          <w:rFonts w:ascii="Times New Roman" w:hAnsi="Times New Roman" w:cs="Times New Roman"/>
          <w:sz w:val="24"/>
          <w:szCs w:val="24"/>
        </w:rPr>
        <w:t>hatók</w:t>
      </w:r>
      <w:r w:rsidRPr="00A94D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D98" w:rsidRPr="00A94D98" w:rsidRDefault="00A94D98" w:rsidP="003A7482">
      <w:pPr>
        <w:numPr>
          <w:ilvl w:val="0"/>
          <w:numId w:val="22"/>
        </w:numPr>
        <w:spacing w:after="5" w:line="249" w:lineRule="auto"/>
        <w:ind w:right="10" w:hanging="428"/>
        <w:jc w:val="both"/>
        <w:rPr>
          <w:rFonts w:ascii="Times New Roman" w:hAnsi="Times New Roman" w:cs="Times New Roman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 településképi rendelet hatálybalépésével egyidejűleg az egyéb önkormányzati rendeletben szereplő településképi támogatási és ösztönző rendszert nem lehet alkalmazni. </w:t>
      </w:r>
    </w:p>
    <w:p w:rsidR="00A94D98" w:rsidRPr="00A94D98" w:rsidRDefault="00A94D98" w:rsidP="0063026F">
      <w:pPr>
        <w:spacing w:after="0" w:line="240" w:lineRule="auto"/>
        <w:ind w:left="426" w:right="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D98">
        <w:rPr>
          <w:rFonts w:ascii="Times New Roman" w:hAnsi="Times New Roman" w:cs="Times New Roman"/>
          <w:sz w:val="24"/>
          <w:szCs w:val="24"/>
        </w:rPr>
        <w:t xml:space="preserve">E rendelet hatálybalépésével egyidejűleg hatályát veszti </w:t>
      </w:r>
      <w:r w:rsidR="007D099C">
        <w:rPr>
          <w:rFonts w:ascii="Times New Roman" w:hAnsi="Times New Roman" w:cs="Times New Roman"/>
          <w:sz w:val="24"/>
          <w:szCs w:val="24"/>
        </w:rPr>
        <w:t xml:space="preserve">Hernádszentandrás Község Önkormányzat Képviselő-testületének Hernádszentandrás </w:t>
      </w:r>
      <w:r w:rsidRPr="00A94D98">
        <w:rPr>
          <w:rFonts w:ascii="Times New Roman" w:hAnsi="Times New Roman" w:cs="Times New Roman"/>
          <w:sz w:val="24"/>
          <w:szCs w:val="24"/>
        </w:rPr>
        <w:t>Helyi Építési Szabályzatáról és Szabályozási Tervéről szóló</w:t>
      </w:r>
      <w:r w:rsidR="007D099C">
        <w:rPr>
          <w:rFonts w:ascii="Times New Roman" w:hAnsi="Times New Roman" w:cs="Times New Roman"/>
          <w:sz w:val="24"/>
          <w:szCs w:val="24"/>
        </w:rPr>
        <w:t xml:space="preserve"> 6/2005. (III. 3.)</w:t>
      </w:r>
      <w:r w:rsidRPr="00A94D98">
        <w:rPr>
          <w:rFonts w:ascii="Times New Roman" w:hAnsi="Times New Roman" w:cs="Times New Roman"/>
          <w:sz w:val="24"/>
          <w:szCs w:val="24"/>
        </w:rPr>
        <w:t xml:space="preserve"> </w:t>
      </w:r>
      <w:r w:rsidR="007D099C">
        <w:rPr>
          <w:rFonts w:ascii="Times New Roman" w:hAnsi="Times New Roman" w:cs="Times New Roman"/>
          <w:sz w:val="24"/>
          <w:szCs w:val="24"/>
        </w:rPr>
        <w:t>önkormányzati rendelet 40. § előírásai</w:t>
      </w:r>
      <w:r w:rsidR="00FE3E9B">
        <w:rPr>
          <w:rFonts w:ascii="Times New Roman" w:hAnsi="Times New Roman" w:cs="Times New Roman"/>
          <w:sz w:val="24"/>
          <w:szCs w:val="24"/>
        </w:rPr>
        <w:t xml:space="preserve"> </w:t>
      </w:r>
      <w:r w:rsidR="0063026F">
        <w:rPr>
          <w:rFonts w:ascii="Times New Roman" w:hAnsi="Times New Roman" w:cs="Times New Roman"/>
          <w:sz w:val="24"/>
          <w:szCs w:val="24"/>
        </w:rPr>
        <w:t>hatályukat vesztik</w:t>
      </w:r>
    </w:p>
    <w:p w:rsidR="000015DB" w:rsidRDefault="000015DB"/>
    <w:p w:rsidR="00E334F3" w:rsidRDefault="00E334F3" w:rsidP="00E334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4F3" w:rsidRDefault="00E334F3" w:rsidP="00E334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4F3" w:rsidRDefault="00922AD8" w:rsidP="00E334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334F3" w:rsidRPr="00721FF5" w:rsidRDefault="00BE0D74" w:rsidP="00E33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Nagyné Halmai</w:t>
      </w:r>
      <w:r w:rsidR="00C45FED">
        <w:rPr>
          <w:rFonts w:ascii="Times New Roman" w:hAnsi="Times New Roman" w:cs="Times New Roman"/>
          <w:b/>
          <w:sz w:val="24"/>
          <w:szCs w:val="24"/>
        </w:rPr>
        <w:t xml:space="preserve"> Katalin</w:t>
      </w:r>
      <w:r w:rsidR="00DE5D3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02E26">
        <w:rPr>
          <w:rFonts w:ascii="Times New Roman" w:hAnsi="Times New Roman" w:cs="Times New Roman"/>
          <w:b/>
          <w:sz w:val="24"/>
          <w:szCs w:val="24"/>
        </w:rPr>
        <w:t>s.k.</w:t>
      </w:r>
      <w:r w:rsidR="00DE5D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4913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E5D36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22AD8">
        <w:rPr>
          <w:rFonts w:ascii="Times New Roman" w:hAnsi="Times New Roman" w:cs="Times New Roman"/>
          <w:b/>
          <w:sz w:val="24"/>
          <w:szCs w:val="24"/>
        </w:rPr>
        <w:t>Üveges Gábor</w:t>
      </w:r>
      <w:r w:rsidR="00502E26">
        <w:rPr>
          <w:rFonts w:ascii="Times New Roman" w:hAnsi="Times New Roman" w:cs="Times New Roman"/>
          <w:b/>
          <w:sz w:val="24"/>
          <w:szCs w:val="24"/>
        </w:rPr>
        <w:t xml:space="preserve"> s.k.</w:t>
      </w:r>
      <w:bookmarkStart w:id="5" w:name="_GoBack"/>
      <w:bookmarkEnd w:id="5"/>
    </w:p>
    <w:p w:rsidR="00E334F3" w:rsidRPr="00721FF5" w:rsidRDefault="00E334F3" w:rsidP="00E334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FF5">
        <w:rPr>
          <w:rFonts w:ascii="Times New Roman" w:hAnsi="Times New Roman" w:cs="Times New Roman"/>
          <w:sz w:val="24"/>
          <w:szCs w:val="24"/>
        </w:rPr>
        <w:t xml:space="preserve">            jegyző </w:t>
      </w:r>
      <w:r w:rsidRPr="00721FF5">
        <w:rPr>
          <w:rFonts w:ascii="Times New Roman" w:hAnsi="Times New Roman" w:cs="Times New Roman"/>
          <w:sz w:val="24"/>
          <w:szCs w:val="24"/>
        </w:rPr>
        <w:tab/>
      </w:r>
      <w:r w:rsidRPr="00721FF5">
        <w:rPr>
          <w:rFonts w:ascii="Times New Roman" w:hAnsi="Times New Roman" w:cs="Times New Roman"/>
          <w:sz w:val="24"/>
          <w:szCs w:val="24"/>
        </w:rPr>
        <w:tab/>
      </w:r>
      <w:r w:rsidRPr="00721FF5">
        <w:rPr>
          <w:rFonts w:ascii="Times New Roman" w:hAnsi="Times New Roman" w:cs="Times New Roman"/>
          <w:sz w:val="24"/>
          <w:szCs w:val="24"/>
        </w:rPr>
        <w:tab/>
      </w:r>
      <w:r w:rsidRPr="00721FF5">
        <w:rPr>
          <w:rFonts w:ascii="Times New Roman" w:hAnsi="Times New Roman" w:cs="Times New Roman"/>
          <w:sz w:val="24"/>
          <w:szCs w:val="24"/>
        </w:rPr>
        <w:tab/>
      </w:r>
      <w:r w:rsidRPr="00721FF5">
        <w:rPr>
          <w:rFonts w:ascii="Times New Roman" w:hAnsi="Times New Roman" w:cs="Times New Roman"/>
          <w:sz w:val="24"/>
          <w:szCs w:val="24"/>
        </w:rPr>
        <w:tab/>
      </w:r>
      <w:r w:rsidRPr="00721FF5">
        <w:rPr>
          <w:rFonts w:ascii="Times New Roman" w:hAnsi="Times New Roman" w:cs="Times New Roman"/>
          <w:sz w:val="24"/>
          <w:szCs w:val="24"/>
        </w:rPr>
        <w:tab/>
        <w:t xml:space="preserve">       polgármester</w:t>
      </w:r>
    </w:p>
    <w:p w:rsidR="00E334F3" w:rsidRPr="00721FF5" w:rsidRDefault="00E334F3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4F3" w:rsidRDefault="00E334F3" w:rsidP="00E334F3">
      <w:pPr>
        <w:jc w:val="both"/>
        <w:rPr>
          <w:rFonts w:ascii="Times New Roman" w:hAnsi="Times New Roman" w:cs="Times New Roman"/>
          <w:sz w:val="24"/>
          <w:szCs w:val="24"/>
        </w:rPr>
      </w:pPr>
      <w:r w:rsidRPr="00721FF5">
        <w:rPr>
          <w:rFonts w:ascii="Times New Roman" w:hAnsi="Times New Roman" w:cs="Times New Roman"/>
          <w:sz w:val="24"/>
          <w:szCs w:val="24"/>
        </w:rPr>
        <w:t>A rendeletet kihirdettem:</w:t>
      </w:r>
    </w:p>
    <w:p w:rsidR="00491370" w:rsidRPr="00721FF5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4F3" w:rsidRDefault="00AA09EE" w:rsidP="00E334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Hernádszentandrás</w:t>
      </w:r>
      <w:r w:rsidR="00E334F3" w:rsidRPr="00721FF5">
        <w:rPr>
          <w:rFonts w:ascii="Times New Roman" w:hAnsi="Times New Roman" w:cs="Times New Roman"/>
          <w:sz w:val="24"/>
          <w:szCs w:val="24"/>
        </w:rPr>
        <w:t xml:space="preserve">, 2017. </w:t>
      </w:r>
      <w:r w:rsidR="00E334F3">
        <w:rPr>
          <w:rFonts w:ascii="Times New Roman" w:hAnsi="Times New Roman" w:cs="Times New Roman"/>
          <w:sz w:val="24"/>
          <w:szCs w:val="24"/>
        </w:rPr>
        <w:t>dec</w:t>
      </w:r>
      <w:r w:rsidR="007E603D">
        <w:rPr>
          <w:rFonts w:ascii="Times New Roman" w:hAnsi="Times New Roman" w:cs="Times New Roman"/>
          <w:sz w:val="24"/>
          <w:szCs w:val="24"/>
        </w:rPr>
        <w:t>ember 29.</w:t>
      </w:r>
    </w:p>
    <w:p w:rsidR="007E603D" w:rsidRPr="00721FF5" w:rsidRDefault="007E603D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4F3" w:rsidRDefault="00DE5D36" w:rsidP="00E334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E5D36" w:rsidRPr="00491370" w:rsidRDefault="00DE5D36" w:rsidP="00DE5D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37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E0D74">
        <w:rPr>
          <w:rFonts w:ascii="Times New Roman" w:hAnsi="Times New Roman" w:cs="Times New Roman"/>
          <w:b/>
          <w:sz w:val="24"/>
          <w:szCs w:val="24"/>
        </w:rPr>
        <w:t xml:space="preserve">Nagyné Halmai </w:t>
      </w:r>
      <w:r w:rsidR="00C45FED">
        <w:rPr>
          <w:rFonts w:ascii="Times New Roman" w:hAnsi="Times New Roman" w:cs="Times New Roman"/>
          <w:b/>
          <w:sz w:val="24"/>
          <w:szCs w:val="24"/>
        </w:rPr>
        <w:t xml:space="preserve">Katalin                                                   </w:t>
      </w:r>
      <w:r w:rsidR="001F61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876F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E334F3" w:rsidRDefault="00E334F3" w:rsidP="00E334F3">
      <w:pPr>
        <w:jc w:val="both"/>
        <w:rPr>
          <w:rFonts w:ascii="Times New Roman" w:hAnsi="Times New Roman" w:cs="Times New Roman"/>
          <w:sz w:val="24"/>
          <w:szCs w:val="24"/>
        </w:rPr>
      </w:pPr>
      <w:r w:rsidRPr="00721FF5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DE5D36">
        <w:rPr>
          <w:rFonts w:ascii="Times New Roman" w:hAnsi="Times New Roman" w:cs="Times New Roman"/>
          <w:sz w:val="24"/>
          <w:szCs w:val="24"/>
        </w:rPr>
        <w:t xml:space="preserve"> </w:t>
      </w:r>
      <w:r w:rsidRPr="00721FF5">
        <w:rPr>
          <w:rFonts w:ascii="Times New Roman" w:hAnsi="Times New Roman" w:cs="Times New Roman"/>
          <w:sz w:val="24"/>
          <w:szCs w:val="24"/>
        </w:rPr>
        <w:t xml:space="preserve"> jegyző</w:t>
      </w:r>
    </w:p>
    <w:p w:rsidR="0076224E" w:rsidRDefault="0076224E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028C" w:rsidRDefault="0068028C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2B2A" w:rsidRDefault="00452B2A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370" w:rsidRDefault="00491370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5715" w:rsidRDefault="00065715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5715" w:rsidRDefault="00065715" w:rsidP="00E33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4F3" w:rsidRDefault="00853AEF" w:rsidP="00E334F3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 w:rsidR="00E334F3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E334F3" w:rsidRPr="007B01E5" w:rsidRDefault="00E334F3" w:rsidP="00E334F3">
      <w:pPr>
        <w:spacing w:after="0" w:line="120" w:lineRule="auto"/>
        <w:rPr>
          <w:lang w:eastAsia="hu-HU"/>
        </w:rPr>
      </w:pPr>
    </w:p>
    <w:p w:rsidR="00E334F3" w:rsidRDefault="00AA09EE" w:rsidP="00E334F3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E334F3" w:rsidRPr="00AA09EE">
        <w:rPr>
          <w:rFonts w:ascii="Times New Roman" w:hAnsi="Times New Roman" w:cs="Times New Roman"/>
          <w:b w:val="0"/>
          <w:szCs w:val="24"/>
        </w:rPr>
        <w:t xml:space="preserve"> </w:t>
      </w:r>
      <w:r w:rsidR="00E334F3">
        <w:rPr>
          <w:rFonts w:ascii="Times New Roman" w:hAnsi="Times New Roman" w:cs="Times New Roman"/>
          <w:b w:val="0"/>
          <w:szCs w:val="24"/>
        </w:rPr>
        <w:t>Község</w:t>
      </w:r>
      <w:r w:rsidR="00E334F3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E334F3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E334F3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E334F3">
        <w:rPr>
          <w:rFonts w:ascii="Times New Roman" w:hAnsi="Times New Roman" w:cs="Times New Roman"/>
          <w:b w:val="0"/>
          <w:szCs w:val="24"/>
        </w:rPr>
        <w:t>é</w:t>
      </w:r>
      <w:r w:rsidR="00E334F3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F270BA" w:rsidRPr="00436406" w:rsidRDefault="00436406" w:rsidP="00436406">
      <w:pPr>
        <w:rPr>
          <w:b/>
        </w:rPr>
      </w:pPr>
      <w:r w:rsidRPr="00436406">
        <w:rPr>
          <w:rFonts w:ascii="Times New Roman" w:hAnsi="Times New Roman" w:cs="Times New Roman"/>
          <w:b/>
          <w:sz w:val="24"/>
          <w:szCs w:val="24"/>
        </w:rPr>
        <w:t>A helyi egyedi védelem építészeti értékei</w:t>
      </w:r>
    </w:p>
    <w:p w:rsidR="0094327F" w:rsidRPr="00540EFC" w:rsidRDefault="0094327F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FC">
        <w:rPr>
          <w:rFonts w:ascii="Times New Roman" w:hAnsi="Times New Roman" w:cs="Times New Roman"/>
          <w:sz w:val="24"/>
          <w:szCs w:val="24"/>
        </w:rPr>
        <w:t>Református lelkészi hivatal</w:t>
      </w:r>
      <w:r w:rsidRPr="00540EFC">
        <w:rPr>
          <w:rFonts w:ascii="Times New Roman" w:hAnsi="Times New Roman" w:cs="Times New Roman"/>
          <w:sz w:val="24"/>
          <w:szCs w:val="24"/>
        </w:rPr>
        <w:tab/>
      </w:r>
    </w:p>
    <w:p w:rsidR="00540EFC" w:rsidRPr="00540EFC" w:rsidRDefault="0094327F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FC">
        <w:rPr>
          <w:rFonts w:ascii="Times New Roman" w:hAnsi="Times New Roman" w:cs="Times New Roman"/>
          <w:sz w:val="24"/>
          <w:szCs w:val="24"/>
        </w:rPr>
        <w:t>Világháborús emlékmű</w:t>
      </w:r>
      <w:r w:rsidRPr="00540EFC">
        <w:rPr>
          <w:rFonts w:ascii="Times New Roman" w:hAnsi="Times New Roman" w:cs="Times New Roman"/>
          <w:sz w:val="24"/>
          <w:szCs w:val="24"/>
        </w:rPr>
        <w:tab/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FC">
        <w:rPr>
          <w:rFonts w:ascii="Times New Roman" w:hAnsi="Times New Roman" w:cs="Times New Roman"/>
          <w:sz w:val="24"/>
          <w:szCs w:val="24"/>
        </w:rPr>
        <w:t>I</w:t>
      </w:r>
      <w:r w:rsidR="0094327F" w:rsidRPr="00540EFC">
        <w:rPr>
          <w:rFonts w:ascii="Times New Roman" w:hAnsi="Times New Roman" w:cs="Times New Roman"/>
          <w:sz w:val="24"/>
          <w:szCs w:val="24"/>
        </w:rPr>
        <w:t>skola épület (ma Ízek háza)</w:t>
      </w:r>
      <w:r w:rsidR="0094327F" w:rsidRPr="00540EFC">
        <w:rPr>
          <w:rFonts w:ascii="Times New Roman" w:hAnsi="Times New Roman" w:cs="Times New Roman"/>
          <w:sz w:val="24"/>
          <w:szCs w:val="24"/>
        </w:rPr>
        <w:tab/>
      </w:r>
    </w:p>
    <w:p w:rsidR="0094327F" w:rsidRP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FC">
        <w:rPr>
          <w:rFonts w:ascii="Times New Roman" w:hAnsi="Times New Roman" w:cs="Times New Roman"/>
          <w:sz w:val="24"/>
          <w:szCs w:val="24"/>
        </w:rPr>
        <w:t>Kultúrház</w:t>
      </w:r>
      <w:r w:rsidR="0094327F" w:rsidRPr="00540EFC">
        <w:rPr>
          <w:rFonts w:ascii="Times New Roman" w:hAnsi="Times New Roman" w:cs="Times New Roman"/>
          <w:sz w:val="24"/>
          <w:szCs w:val="24"/>
        </w:rPr>
        <w:tab/>
      </w:r>
      <w:r w:rsidR="0094327F" w:rsidRPr="00540EF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94327F" w:rsidRPr="00540EFC">
        <w:rPr>
          <w:rFonts w:ascii="Times New Roman" w:hAnsi="Times New Roman" w:cs="Times New Roman"/>
          <w:sz w:val="24"/>
          <w:szCs w:val="24"/>
        </w:rPr>
        <w:tab/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40EFC">
        <w:rPr>
          <w:rFonts w:ascii="Times New Roman" w:hAnsi="Times New Roman" w:cs="Times New Roman"/>
          <w:sz w:val="24"/>
          <w:szCs w:val="24"/>
        </w:rPr>
        <w:t>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 xml:space="preserve">Fő út </w:t>
      </w:r>
      <w:r w:rsidR="0089199F">
        <w:rPr>
          <w:rFonts w:ascii="Times New Roman" w:hAnsi="Times New Roman" w:cs="Times New Roman"/>
          <w:sz w:val="24"/>
          <w:szCs w:val="24"/>
        </w:rPr>
        <w:t>39</w:t>
      </w:r>
      <w:r w:rsidRPr="00540EFC">
        <w:rPr>
          <w:rFonts w:ascii="Times New Roman" w:hAnsi="Times New Roman" w:cs="Times New Roman"/>
          <w:sz w:val="24"/>
          <w:szCs w:val="24"/>
        </w:rPr>
        <w:t>.</w:t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40EFC">
        <w:rPr>
          <w:rFonts w:ascii="Times New Roman" w:hAnsi="Times New Roman" w:cs="Times New Roman"/>
          <w:sz w:val="24"/>
          <w:szCs w:val="24"/>
        </w:rPr>
        <w:t>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 xml:space="preserve">Fő út 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540EFC">
        <w:rPr>
          <w:rFonts w:ascii="Times New Roman" w:hAnsi="Times New Roman" w:cs="Times New Roman"/>
          <w:sz w:val="24"/>
          <w:szCs w:val="24"/>
        </w:rPr>
        <w:t>.</w:t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40EFC">
        <w:rPr>
          <w:rFonts w:ascii="Times New Roman" w:hAnsi="Times New Roman" w:cs="Times New Roman"/>
          <w:sz w:val="24"/>
          <w:szCs w:val="24"/>
        </w:rPr>
        <w:t>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>Fő út 59.</w:t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40EFC">
        <w:rPr>
          <w:rFonts w:ascii="Times New Roman" w:hAnsi="Times New Roman" w:cs="Times New Roman"/>
          <w:sz w:val="24"/>
          <w:szCs w:val="24"/>
        </w:rPr>
        <w:t>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 xml:space="preserve">Fő út 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540EFC">
        <w:rPr>
          <w:rFonts w:ascii="Times New Roman" w:hAnsi="Times New Roman" w:cs="Times New Roman"/>
          <w:sz w:val="24"/>
          <w:szCs w:val="24"/>
        </w:rPr>
        <w:t>.</w:t>
      </w:r>
    </w:p>
    <w:p w:rsidR="00540EFC" w:rsidRDefault="00540EFC" w:rsidP="00540EF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40EFC">
        <w:rPr>
          <w:rFonts w:ascii="Times New Roman" w:hAnsi="Times New Roman" w:cs="Times New Roman"/>
          <w:sz w:val="24"/>
          <w:szCs w:val="24"/>
        </w:rPr>
        <w:t>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 xml:space="preserve">Fő út 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540EFC">
        <w:rPr>
          <w:rFonts w:ascii="Times New Roman" w:hAnsi="Times New Roman" w:cs="Times New Roman"/>
          <w:sz w:val="24"/>
          <w:szCs w:val="24"/>
        </w:rPr>
        <w:t>.</w:t>
      </w:r>
    </w:p>
    <w:p w:rsidR="0089199F" w:rsidRDefault="00540EFC" w:rsidP="004A300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FC">
        <w:rPr>
          <w:rFonts w:ascii="Times New Roman" w:hAnsi="Times New Roman" w:cs="Times New Roman"/>
          <w:sz w:val="24"/>
          <w:szCs w:val="24"/>
        </w:rPr>
        <w:t>Lakóház</w:t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</w:r>
      <w:r w:rsidRPr="00540EFC">
        <w:rPr>
          <w:rFonts w:ascii="Times New Roman" w:hAnsi="Times New Roman" w:cs="Times New Roman"/>
          <w:sz w:val="24"/>
          <w:szCs w:val="24"/>
        </w:rPr>
        <w:tab/>
        <w:t>Táncsics u. 87.</w:t>
      </w:r>
      <w:r w:rsidR="0094327F" w:rsidRPr="00540E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27F" w:rsidRPr="00540EFC" w:rsidRDefault="0089199F" w:rsidP="004A300C">
      <w:pPr>
        <w:pStyle w:val="Listaszerbekezds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Lakóház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Fő út 37.</w:t>
      </w:r>
      <w:r w:rsidR="0094327F" w:rsidRPr="00540EFC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E0D74" w:rsidRDefault="00BE0D74" w:rsidP="00911076">
      <w:p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164" w:rsidRDefault="00A35164" w:rsidP="00A35164">
      <w:p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Egyéb egyedi védelem értékei:</w:t>
      </w:r>
    </w:p>
    <w:p w:rsidR="00291E79" w:rsidRDefault="00291E79" w:rsidP="00BE0D74">
      <w:pPr>
        <w:pStyle w:val="Listaszerbekezds"/>
        <w:spacing w:after="0" w:line="12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BE0D74" w:rsidRDefault="00396B20" w:rsidP="00396B20">
      <w:pPr>
        <w:pStyle w:val="Listaszerbekezds"/>
        <w:numPr>
          <w:ilvl w:val="0"/>
          <w:numId w:val="36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t>a település</w:t>
      </w:r>
      <w:r w:rsidR="00BE0D74">
        <w:rPr>
          <w:rFonts w:ascii="Times New Roman" w:hAnsi="Times New Roman"/>
          <w:noProof/>
          <w:sz w:val="24"/>
          <w:szCs w:val="24"/>
          <w:lang w:eastAsia="hu-HU"/>
        </w:rPr>
        <w:t xml:space="preserve"> területén lévő</w:t>
      </w:r>
      <w:r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="00540EFC">
        <w:rPr>
          <w:rFonts w:ascii="Times New Roman" w:hAnsi="Times New Roman"/>
          <w:noProof/>
          <w:sz w:val="24"/>
          <w:szCs w:val="24"/>
          <w:lang w:eastAsia="hu-HU"/>
        </w:rPr>
        <w:t>valamennyi köztéri alkotás</w:t>
      </w:r>
      <w:r w:rsidR="00BE0D74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</w:p>
    <w:p w:rsidR="00BE0D74" w:rsidRDefault="00BE0D74" w:rsidP="00BE0D74">
      <w:pPr>
        <w:pStyle w:val="Listaszerbekezds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164" w:rsidRDefault="00A35164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96B20" w:rsidRPr="008F001D" w:rsidRDefault="00396B20" w:rsidP="00396B20">
      <w:pPr>
        <w:pStyle w:val="Listaszerbekezds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A35164" w:rsidRDefault="00A35164"/>
    <w:p w:rsidR="00E334F3" w:rsidRDefault="00E334F3"/>
    <w:p w:rsidR="00E334F3" w:rsidRDefault="00E334F3"/>
    <w:p w:rsidR="00E334F3" w:rsidRDefault="00E334F3"/>
    <w:p w:rsidR="00E334F3" w:rsidRDefault="00E334F3"/>
    <w:p w:rsidR="00E334F3" w:rsidRDefault="00E334F3"/>
    <w:p w:rsidR="00E334F3" w:rsidRDefault="00E334F3"/>
    <w:p w:rsidR="00E334F3" w:rsidRDefault="00E334F3"/>
    <w:p w:rsidR="00E334F3" w:rsidRDefault="00E334F3"/>
    <w:p w:rsidR="00BE0D74" w:rsidRDefault="00BE0D74"/>
    <w:p w:rsidR="00BE0D74" w:rsidRDefault="00BE0D74"/>
    <w:p w:rsidR="00BE0D74" w:rsidRDefault="00BE0D74"/>
    <w:p w:rsidR="00E334F3" w:rsidRDefault="00E334F3"/>
    <w:p w:rsidR="00E334F3" w:rsidRDefault="00E334F3"/>
    <w:p w:rsidR="00AA09EE" w:rsidRDefault="00AA09EE"/>
    <w:p w:rsidR="00AA09EE" w:rsidRDefault="00AA09EE"/>
    <w:p w:rsidR="00436406" w:rsidRDefault="00853AEF" w:rsidP="00436406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436406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436406" w:rsidRPr="007B01E5" w:rsidRDefault="00436406" w:rsidP="00436406">
      <w:pPr>
        <w:spacing w:after="0" w:line="120" w:lineRule="auto"/>
        <w:rPr>
          <w:lang w:eastAsia="hu-HU"/>
        </w:rPr>
      </w:pPr>
    </w:p>
    <w:p w:rsidR="00436406" w:rsidRDefault="00AA09EE" w:rsidP="00436406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DE5D36">
        <w:rPr>
          <w:rFonts w:ascii="Times New Roman" w:hAnsi="Times New Roman" w:cs="Times New Roman"/>
          <w:b w:val="0"/>
          <w:szCs w:val="24"/>
        </w:rPr>
        <w:t xml:space="preserve"> </w:t>
      </w:r>
      <w:r w:rsidR="00436406">
        <w:rPr>
          <w:rFonts w:ascii="Times New Roman" w:hAnsi="Times New Roman" w:cs="Times New Roman"/>
          <w:b w:val="0"/>
          <w:szCs w:val="24"/>
        </w:rPr>
        <w:t>Község</w:t>
      </w:r>
      <w:r w:rsidR="00436406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436406">
        <w:rPr>
          <w:rFonts w:ascii="Times New Roman" w:hAnsi="Times New Roman" w:cs="Times New Roman"/>
          <w:b w:val="0"/>
          <w:szCs w:val="24"/>
        </w:rPr>
        <w:t xml:space="preserve"> </w:t>
      </w:r>
      <w:r w:rsidR="00436406" w:rsidRPr="007B01E5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436406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436406">
        <w:rPr>
          <w:rFonts w:ascii="Times New Roman" w:hAnsi="Times New Roman" w:cs="Times New Roman"/>
          <w:b w:val="0"/>
          <w:szCs w:val="24"/>
        </w:rPr>
        <w:t>é</w:t>
      </w:r>
      <w:r w:rsidR="00436406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436406" w:rsidRDefault="00436406">
      <w:pPr>
        <w:rPr>
          <w:rFonts w:ascii="Times New Roman" w:hAnsi="Times New Roman" w:cs="Times New Roman"/>
          <w:b/>
          <w:sz w:val="24"/>
          <w:szCs w:val="24"/>
        </w:rPr>
      </w:pPr>
      <w:r w:rsidRPr="00436406">
        <w:rPr>
          <w:rFonts w:ascii="Times New Roman" w:hAnsi="Times New Roman" w:cs="Times New Roman"/>
          <w:b/>
          <w:sz w:val="24"/>
          <w:szCs w:val="24"/>
        </w:rPr>
        <w:t>Az épített környezet településképi szempontból meghatározó területei</w:t>
      </w:r>
    </w:p>
    <w:p w:rsidR="00436406" w:rsidRDefault="00540EFC" w:rsidP="00680134">
      <w:pPr>
        <w:spacing w:after="0" w:line="240" w:lineRule="auto"/>
        <w:rPr>
          <w:noProof/>
          <w:lang w:eastAsia="hu-HU"/>
        </w:rPr>
      </w:pPr>
      <w:r w:rsidRPr="00E0603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34050" cy="2866326"/>
            <wp:effectExtent l="0" t="0" r="0" b="0"/>
            <wp:docPr id="80" name="Kép 80" descr="C:\Users\Németh Sándor\OneDrive\Képek\Képernyőképek\2017-12-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émeth Sándor\OneDrive\Képek\Képernyőképek\2017-12-13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9" t="17823" r="10555" b="7018"/>
                    <a:stretch/>
                  </pic:blipFill>
                  <pic:spPr bwMode="auto">
                    <a:xfrm>
                      <a:off x="0" y="0"/>
                      <a:ext cx="5763609" cy="288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80134" w:rsidRPr="00680134">
        <w:rPr>
          <w:noProof/>
          <w:lang w:eastAsia="hu-HU"/>
        </w:rPr>
        <w:t xml:space="preserve"> </w:t>
      </w:r>
    </w:p>
    <w:p w:rsidR="00680134" w:rsidRDefault="00540EFC" w:rsidP="00540EFC">
      <w:pPr>
        <w:jc w:val="center"/>
        <w:rPr>
          <w:lang w:eastAsia="hu-HU"/>
        </w:rPr>
      </w:pPr>
      <w:r>
        <w:rPr>
          <w:rFonts w:ascii="Times New Roman" w:hAnsi="Times New Roman"/>
          <w:sz w:val="24"/>
          <w:szCs w:val="24"/>
        </w:rPr>
        <w:t>Hernádszentandrás</w:t>
      </w:r>
      <w:r w:rsidRPr="00F03051">
        <w:rPr>
          <w:rFonts w:ascii="Times New Roman" w:hAnsi="Times New Roman"/>
          <w:sz w:val="24"/>
          <w:szCs w:val="24"/>
        </w:rPr>
        <w:t xml:space="preserve"> </w:t>
      </w:r>
      <w:r w:rsidR="00680134">
        <w:rPr>
          <w:rFonts w:ascii="Times New Roman" w:hAnsi="Times New Roman"/>
          <w:sz w:val="24"/>
          <w:szCs w:val="24"/>
        </w:rPr>
        <w:t xml:space="preserve">történeti településrész egyutcás soros elrendezésű fésűs beépítésű területe a </w:t>
      </w:r>
      <w:r>
        <w:rPr>
          <w:rFonts w:ascii="Times New Roman" w:hAnsi="Times New Roman"/>
          <w:sz w:val="24"/>
          <w:szCs w:val="24"/>
        </w:rPr>
        <w:t xml:space="preserve">Fő u. </w:t>
      </w:r>
      <w:r w:rsidR="00BE0D74">
        <w:rPr>
          <w:rFonts w:ascii="Times New Roman" w:hAnsi="Times New Roman"/>
          <w:sz w:val="24"/>
          <w:szCs w:val="24"/>
        </w:rPr>
        <w:t xml:space="preserve">kétoldali </w:t>
      </w:r>
      <w:r>
        <w:rPr>
          <w:rFonts w:ascii="Times New Roman" w:hAnsi="Times New Roman"/>
          <w:sz w:val="24"/>
          <w:szCs w:val="24"/>
        </w:rPr>
        <w:t>valamint a Táncsics és Kossuth u. két oldali beépítése</w:t>
      </w:r>
    </w:p>
    <w:p w:rsidR="00AA09EE" w:rsidRDefault="00AA09EE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540EFC" w:rsidRDefault="00540EFC" w:rsidP="00680134">
      <w:pPr>
        <w:rPr>
          <w:lang w:eastAsia="hu-HU"/>
        </w:rPr>
      </w:pPr>
    </w:p>
    <w:p w:rsidR="00AA09EE" w:rsidRDefault="00AA09EE" w:rsidP="00680134">
      <w:pPr>
        <w:rPr>
          <w:lang w:eastAsia="hu-HU"/>
        </w:rPr>
      </w:pPr>
    </w:p>
    <w:p w:rsidR="00436406" w:rsidRDefault="00853AEF" w:rsidP="00436406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="00436406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436406" w:rsidRPr="007B01E5" w:rsidRDefault="00436406" w:rsidP="00436406">
      <w:pPr>
        <w:spacing w:after="0" w:line="120" w:lineRule="auto"/>
        <w:rPr>
          <w:lang w:eastAsia="hu-HU"/>
        </w:rPr>
      </w:pPr>
    </w:p>
    <w:p w:rsidR="00436406" w:rsidRDefault="00AA09EE" w:rsidP="00436406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DF2C10" w:rsidRPr="00DF2C10">
        <w:rPr>
          <w:rFonts w:ascii="Times New Roman" w:hAnsi="Times New Roman" w:cs="Times New Roman"/>
          <w:b w:val="0"/>
          <w:szCs w:val="24"/>
        </w:rPr>
        <w:t xml:space="preserve"> </w:t>
      </w:r>
      <w:r w:rsidR="00436406">
        <w:rPr>
          <w:rFonts w:ascii="Times New Roman" w:hAnsi="Times New Roman" w:cs="Times New Roman"/>
          <w:b w:val="0"/>
          <w:szCs w:val="24"/>
        </w:rPr>
        <w:t>Község</w:t>
      </w:r>
      <w:r w:rsidR="00436406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436406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436406" w:rsidRPr="007B01E5">
        <w:rPr>
          <w:rFonts w:ascii="Times New Roman" w:hAnsi="Times New Roman" w:cs="Times New Roman"/>
          <w:b w:val="0"/>
          <w:szCs w:val="24"/>
        </w:rPr>
        <w:t xml:space="preserve"> önkormányzati rendelet</w:t>
      </w:r>
      <w:r w:rsidR="00436406">
        <w:rPr>
          <w:rFonts w:ascii="Times New Roman" w:hAnsi="Times New Roman" w:cs="Times New Roman"/>
          <w:b w:val="0"/>
          <w:szCs w:val="24"/>
        </w:rPr>
        <w:t>é</w:t>
      </w:r>
      <w:r w:rsidR="00436406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436406" w:rsidRDefault="00436406" w:rsidP="00436406">
      <w:pPr>
        <w:rPr>
          <w:rFonts w:ascii="Times New Roman" w:hAnsi="Times New Roman" w:cs="Times New Roman"/>
          <w:b/>
          <w:sz w:val="24"/>
          <w:szCs w:val="24"/>
        </w:rPr>
      </w:pPr>
      <w:r w:rsidRPr="00436406">
        <w:rPr>
          <w:rFonts w:ascii="Times New Roman" w:hAnsi="Times New Roman" w:cs="Times New Roman"/>
          <w:b/>
          <w:sz w:val="24"/>
          <w:szCs w:val="24"/>
        </w:rPr>
        <w:t>Településképi jelentőségű meghatározó útvonalak</w:t>
      </w:r>
    </w:p>
    <w:p w:rsidR="00680134" w:rsidRDefault="00540EFC" w:rsidP="00540EFC">
      <w:pPr>
        <w:rPr>
          <w:rFonts w:ascii="Times New Roman" w:hAnsi="Times New Roman" w:cs="Times New Roman"/>
          <w:b/>
          <w:sz w:val="24"/>
          <w:szCs w:val="24"/>
        </w:rPr>
      </w:pPr>
      <w:r w:rsidRPr="0094607E">
        <w:rPr>
          <w:rFonts w:ascii="Times New Roman" w:hAnsi="Times New Roman"/>
          <w:sz w:val="24"/>
          <w:szCs w:val="24"/>
        </w:rPr>
        <w:t xml:space="preserve">Utcaképi védelem fenntartása </w:t>
      </w:r>
      <w:r>
        <w:rPr>
          <w:rFonts w:ascii="Times New Roman" w:hAnsi="Times New Roman"/>
          <w:sz w:val="24"/>
          <w:szCs w:val="24"/>
        </w:rPr>
        <w:t>indokolt a fenti útszakaszokon a Fő u. mindkét oldalilán, valamint a Táncsics úton</w:t>
      </w: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Default="004D6472" w:rsidP="004D6472">
      <w:pPr>
        <w:rPr>
          <w:lang w:eastAsia="hu-HU"/>
        </w:rPr>
      </w:pPr>
    </w:p>
    <w:p w:rsidR="004D6472" w:rsidRPr="004D6472" w:rsidRDefault="004D6472" w:rsidP="004D6472">
      <w:pPr>
        <w:rPr>
          <w:lang w:eastAsia="hu-HU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436406" w:rsidRDefault="00436406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AA09EE" w:rsidRDefault="00AA09EE" w:rsidP="00AA09EE">
      <w:pPr>
        <w:rPr>
          <w:lang w:eastAsia="hu-HU"/>
        </w:rPr>
      </w:pPr>
    </w:p>
    <w:p w:rsidR="00AA09EE" w:rsidRDefault="00AA09EE" w:rsidP="00AA09EE">
      <w:pPr>
        <w:rPr>
          <w:lang w:eastAsia="hu-HU"/>
        </w:rPr>
      </w:pPr>
    </w:p>
    <w:p w:rsidR="00AA09EE" w:rsidRDefault="00AA09EE" w:rsidP="00AA09EE">
      <w:pPr>
        <w:rPr>
          <w:lang w:eastAsia="hu-HU"/>
        </w:rPr>
      </w:pPr>
    </w:p>
    <w:p w:rsidR="00AA09EE" w:rsidRDefault="00AA09EE" w:rsidP="00AA09EE">
      <w:pPr>
        <w:rPr>
          <w:lang w:eastAsia="hu-HU"/>
        </w:rPr>
      </w:pPr>
    </w:p>
    <w:p w:rsidR="00AA09EE" w:rsidRPr="00AA09EE" w:rsidRDefault="00AA09EE" w:rsidP="00AA09EE">
      <w:pPr>
        <w:rPr>
          <w:lang w:eastAsia="hu-HU"/>
        </w:rPr>
      </w:pPr>
    </w:p>
    <w:p w:rsidR="00853AEF" w:rsidRDefault="00853AEF" w:rsidP="00853AEF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FE3E9B" w:rsidRDefault="00AA09EE" w:rsidP="00FE3E9B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876FDB" w:rsidRPr="00AA09EE">
        <w:rPr>
          <w:rFonts w:ascii="Times New Roman" w:hAnsi="Times New Roman" w:cs="Times New Roman"/>
          <w:b w:val="0"/>
          <w:szCs w:val="24"/>
        </w:rPr>
        <w:t xml:space="preserve"> </w:t>
      </w:r>
      <w:r w:rsidR="00FE3E9B">
        <w:rPr>
          <w:rFonts w:ascii="Times New Roman" w:hAnsi="Times New Roman" w:cs="Times New Roman"/>
          <w:b w:val="0"/>
          <w:szCs w:val="24"/>
        </w:rPr>
        <w:t>Község</w:t>
      </w:r>
      <w:r w:rsidR="00FE3E9B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FE3E9B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FE3E9B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FE3E9B">
        <w:rPr>
          <w:rFonts w:ascii="Times New Roman" w:hAnsi="Times New Roman" w:cs="Times New Roman"/>
          <w:b w:val="0"/>
          <w:szCs w:val="24"/>
        </w:rPr>
        <w:t>é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Településképi v</w:t>
      </w:r>
      <w:r w:rsidRPr="002C02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éleményezési eljárás lefolytatása alá tartozó tevékenyégek</w:t>
      </w:r>
    </w:p>
    <w:p w:rsidR="00FE3E9B" w:rsidRDefault="00FE3E9B" w:rsidP="00FE3E9B">
      <w:pPr>
        <w:spacing w:after="0"/>
        <w:ind w:left="427"/>
      </w:pPr>
    </w:p>
    <w:tbl>
      <w:tblPr>
        <w:tblStyle w:val="TableGrid"/>
        <w:tblW w:w="9904" w:type="dxa"/>
        <w:tblInd w:w="13" w:type="dxa"/>
        <w:tblCellMar>
          <w:top w:w="45" w:type="dxa"/>
          <w:left w:w="30" w:type="dxa"/>
          <w:right w:w="63" w:type="dxa"/>
        </w:tblCellMar>
        <w:tblLook w:val="04A0"/>
      </w:tblPr>
      <w:tblGrid>
        <w:gridCol w:w="463"/>
        <w:gridCol w:w="3119"/>
        <w:gridCol w:w="479"/>
        <w:gridCol w:w="3235"/>
        <w:gridCol w:w="2608"/>
      </w:tblGrid>
      <w:tr w:rsidR="00FE3E9B" w:rsidTr="00F270BA">
        <w:trPr>
          <w:trHeight w:val="398"/>
        </w:trPr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33"/>
              <w:jc w:val="center"/>
            </w:pPr>
            <w:r>
              <w:rPr>
                <w:b/>
              </w:rPr>
              <w:t>Településképi véleményezési eljárás</w:t>
            </w:r>
            <w:r>
              <w:rPr>
                <w:i/>
              </w:rPr>
              <w:t xml:space="preserve"> </w:t>
            </w:r>
          </w:p>
        </w:tc>
      </w:tr>
      <w:tr w:rsidR="00FE3E9B" w:rsidTr="00F270BA">
        <w:trPr>
          <w:trHeight w:val="814"/>
        </w:trPr>
        <w:tc>
          <w:tcPr>
            <w:tcW w:w="72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2" w:lineRule="auto"/>
              <w:jc w:val="center"/>
            </w:pPr>
            <w:r>
              <w:rPr>
                <w:b/>
                <w:sz w:val="20"/>
              </w:rPr>
              <w:t xml:space="preserve">ESETEI </w:t>
            </w:r>
            <w:r>
              <w:rPr>
                <w:sz w:val="20"/>
              </w:rPr>
              <w:t>- építmény építésére, bővítésére irányuló építési, összevont, fennmaradási engedélyezési eljárásokat megelőzően,</w:t>
            </w:r>
            <w:r>
              <w:rPr>
                <w:b/>
                <w:sz w:val="20"/>
              </w:rPr>
              <w:t xml:space="preserve"> amennyiben az építési tevékenység </w:t>
            </w:r>
          </w:p>
          <w:p w:rsidR="00FE3E9B" w:rsidRDefault="00FE3E9B" w:rsidP="00F270BA">
            <w:pPr>
              <w:spacing w:line="259" w:lineRule="auto"/>
              <w:ind w:left="33"/>
              <w:jc w:val="center"/>
            </w:pPr>
            <w:r>
              <w:rPr>
                <w:b/>
                <w:sz w:val="20"/>
              </w:rPr>
              <w:t>településképet érint</w:t>
            </w:r>
            <w:r>
              <w:rPr>
                <w:sz w:val="20"/>
              </w:rPr>
              <w:t xml:space="preserve"> -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vAlign w:val="center"/>
          </w:tcPr>
          <w:p w:rsidR="00FE3E9B" w:rsidRDefault="00FE3E9B" w:rsidP="00F270BA">
            <w:pPr>
              <w:spacing w:line="259" w:lineRule="auto"/>
              <w:jc w:val="center"/>
            </w:pPr>
            <w:r>
              <w:rPr>
                <w:sz w:val="20"/>
              </w:rPr>
              <w:t xml:space="preserve">A polgármesteri </w:t>
            </w:r>
            <w:r>
              <w:rPr>
                <w:b/>
                <w:sz w:val="20"/>
              </w:rPr>
              <w:t xml:space="preserve">VÉLEMÉNY </w:t>
            </w:r>
            <w:r>
              <w:rPr>
                <w:sz w:val="20"/>
              </w:rPr>
              <w:t>megalapozásának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29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83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33"/>
              <w:jc w:val="center"/>
            </w:pPr>
            <w:r>
              <w:rPr>
                <w:b/>
              </w:rPr>
              <w:t xml:space="preserve">TERÜLET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69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23"/>
              <w:jc w:val="center"/>
            </w:pPr>
            <w:r>
              <w:rPr>
                <w:b/>
              </w:rPr>
              <w:t xml:space="preserve">LÉTESÍTMÉNY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37"/>
              <w:jc w:val="center"/>
            </w:pPr>
            <w:r>
              <w:rPr>
                <w:b/>
              </w:rPr>
              <w:t xml:space="preserve">MÓDJA: </w:t>
            </w:r>
          </w:p>
        </w:tc>
      </w:tr>
      <w:tr w:rsidR="00FE3E9B" w:rsidTr="00F270BA">
        <w:trPr>
          <w:trHeight w:val="29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78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32"/>
              <w:jc w:val="center"/>
            </w:pPr>
            <w:r>
              <w:rPr>
                <w:b/>
                <w:sz w:val="20"/>
              </w:rPr>
              <w:t xml:space="preserve">I.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64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6"/>
              <w:jc w:val="center"/>
            </w:pPr>
            <w:r>
              <w:rPr>
                <w:b/>
                <w:sz w:val="20"/>
              </w:rPr>
              <w:t xml:space="preserve">II.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34"/>
              <w:jc w:val="center"/>
            </w:pPr>
            <w:r>
              <w:rPr>
                <w:b/>
                <w:sz w:val="20"/>
              </w:rPr>
              <w:t xml:space="preserve">III. </w:t>
            </w:r>
          </w:p>
        </w:tc>
      </w:tr>
      <w:tr w:rsidR="00FE3E9B" w:rsidTr="00F270BA">
        <w:trPr>
          <w:trHeight w:val="35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b/>
                <w:i/>
                <w:sz w:val="20"/>
              </w:rPr>
              <w:t xml:space="preserve">A </w:t>
            </w:r>
          </w:p>
        </w:tc>
        <w:tc>
          <w:tcPr>
            <w:tcW w:w="9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b/>
                <w:i/>
                <w:sz w:val="20"/>
              </w:rPr>
              <w:t xml:space="preserve">A település egyes- alábbiakban felsorolt - területeihez kötődő településképi véleményezési eljárás </w:t>
            </w:r>
          </w:p>
        </w:tc>
      </w:tr>
      <w:tr w:rsidR="00FE3E9B" w:rsidTr="00F270BA">
        <w:trPr>
          <w:trHeight w:val="147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1" w:lineRule="auto"/>
              <w:ind w:left="36" w:right="48"/>
            </w:pPr>
            <w:r>
              <w:rPr>
                <w:sz w:val="20"/>
              </w:rPr>
              <w:t xml:space="preserve">Védett helyi művi értékkel érintett vagy azzal szomszédos ingatlan esetén, helyi értékvédelemmel érintett területen, műemléki környezetben, műemléki </w:t>
            </w:r>
          </w:p>
          <w:p w:rsidR="00FE3E9B" w:rsidRDefault="00FE3E9B" w:rsidP="00F270BA">
            <w:pPr>
              <w:spacing w:line="259" w:lineRule="auto"/>
              <w:ind w:left="36"/>
            </w:pPr>
            <w:r>
              <w:rPr>
                <w:sz w:val="20"/>
              </w:rPr>
              <w:t>jelentőségű területen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7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28"/>
              <w:jc w:val="center"/>
            </w:pPr>
            <w:r>
              <w:rPr>
                <w:sz w:val="20"/>
              </w:rPr>
              <w:t xml:space="preserve">építmények </w:t>
            </w:r>
          </w:p>
        </w:tc>
        <w:tc>
          <w:tcPr>
            <w:tcW w:w="2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2" w:lineRule="auto"/>
            </w:pPr>
            <w:r>
              <w:rPr>
                <w:sz w:val="20"/>
              </w:rPr>
              <w:t>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g önkormányzati főépítész közreműködésével. </w:t>
            </w:r>
          </w:p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 w:rsidR="00FE3E9B" w:rsidTr="00F270BA">
        <w:trPr>
          <w:trHeight w:val="98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36" w:right="45"/>
            </w:pPr>
            <w:r>
              <w:rPr>
                <w:sz w:val="20"/>
              </w:rPr>
              <w:t>A településképi szempontból jelentős útvonalak és a mellettük fekvő, az úthoz csatlakozó teleksor területén.</w:t>
            </w:r>
            <w:r>
              <w:rPr>
                <w:color w:val="C00000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trHeight w:val="497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right" w:pos="3026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</w:p>
          <w:p w:rsidR="00FE3E9B" w:rsidRDefault="00FE3E9B" w:rsidP="00F270BA">
            <w:pPr>
              <w:spacing w:line="259" w:lineRule="auto"/>
              <w:ind w:left="36"/>
            </w:pPr>
            <w:r>
              <w:rPr>
                <w:sz w:val="20"/>
              </w:rPr>
              <w:t xml:space="preserve">meghatározó területek esetében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trHeight w:val="49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36"/>
            </w:pPr>
            <w:r>
              <w:rPr>
                <w:sz w:val="20"/>
              </w:rPr>
              <w:t xml:space="preserve">A </w:t>
            </w:r>
            <w:r>
              <w:rPr>
                <w:sz w:val="20"/>
              </w:rPr>
              <w:tab/>
              <w:t xml:space="preserve">SZT </w:t>
            </w:r>
            <w:r>
              <w:rPr>
                <w:sz w:val="20"/>
              </w:rPr>
              <w:tab/>
              <w:t xml:space="preserve">szerinti </w:t>
            </w:r>
            <w:r>
              <w:rPr>
                <w:sz w:val="20"/>
              </w:rPr>
              <w:tab/>
              <w:t xml:space="preserve">településközpont vegyes területen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trHeight w:val="147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36"/>
            </w:pPr>
            <w:r>
              <w:rPr>
                <w:sz w:val="20"/>
              </w:rPr>
              <w:t xml:space="preserve">Az </w:t>
            </w:r>
            <w:r>
              <w:rPr>
                <w:sz w:val="20"/>
              </w:rPr>
              <w:tab/>
              <w:t xml:space="preserve">országos </w:t>
            </w:r>
            <w:r>
              <w:rPr>
                <w:sz w:val="20"/>
              </w:rPr>
              <w:tab/>
              <w:t xml:space="preserve">közutak </w:t>
            </w:r>
            <w:r>
              <w:rPr>
                <w:sz w:val="20"/>
              </w:rPr>
              <w:tab/>
              <w:t xml:space="preserve">mentén elhelyezkedő </w:t>
            </w:r>
            <w:r>
              <w:rPr>
                <w:sz w:val="20"/>
              </w:rPr>
              <w:tab/>
              <w:t xml:space="preserve">- </w:t>
            </w:r>
            <w:r>
              <w:rPr>
                <w:sz w:val="20"/>
              </w:rPr>
              <w:tab/>
              <w:t xml:space="preserve">SZT </w:t>
            </w:r>
            <w:r>
              <w:rPr>
                <w:sz w:val="20"/>
              </w:rPr>
              <w:tab/>
              <w:t xml:space="preserve">-ben </w:t>
            </w:r>
            <w:r>
              <w:rPr>
                <w:sz w:val="20"/>
              </w:rPr>
              <w:tab/>
              <w:t xml:space="preserve">- közlekedési, </w:t>
            </w:r>
            <w:r>
              <w:rPr>
                <w:sz w:val="20"/>
              </w:rPr>
              <w:tab/>
              <w:t xml:space="preserve">közműépítési területnek jelölt telkeken és a vele szomszédos </w:t>
            </w:r>
            <w:r>
              <w:rPr>
                <w:sz w:val="20"/>
              </w:rPr>
              <w:tab/>
              <w:t xml:space="preserve">telkeken/építési telkeken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trHeight w:val="29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A SZT szerinti különleges területen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trHeight w:val="115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A SZT szerinti gazdasági területen településképi szempontból jelentős utak melletti, ahhoz csatlakozó teleksor területén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2" w:lineRule="auto"/>
            </w:pPr>
            <w:r>
              <w:rPr>
                <w:sz w:val="20"/>
              </w:rPr>
              <w:t>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önkormányzati főépítész közreműködésével. </w:t>
            </w:r>
          </w:p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</w:tbl>
    <w:p w:rsidR="00FE3E9B" w:rsidRDefault="00FE3E9B" w:rsidP="00FE3E9B">
      <w:r>
        <w:br w:type="page"/>
      </w:r>
    </w:p>
    <w:tbl>
      <w:tblPr>
        <w:tblStyle w:val="TableGrid"/>
        <w:tblW w:w="9904" w:type="dxa"/>
        <w:tblInd w:w="13" w:type="dxa"/>
        <w:tblCellMar>
          <w:top w:w="45" w:type="dxa"/>
          <w:left w:w="30" w:type="dxa"/>
          <w:right w:w="63" w:type="dxa"/>
        </w:tblCellMar>
        <w:tblLook w:val="04A0"/>
      </w:tblPr>
      <w:tblGrid>
        <w:gridCol w:w="13"/>
        <w:gridCol w:w="462"/>
        <w:gridCol w:w="3112"/>
        <w:gridCol w:w="469"/>
        <w:gridCol w:w="10"/>
        <w:gridCol w:w="3228"/>
        <w:gridCol w:w="117"/>
        <w:gridCol w:w="2467"/>
        <w:gridCol w:w="26"/>
      </w:tblGrid>
      <w:tr w:rsidR="00FE3E9B" w:rsidTr="00F270BA">
        <w:trPr>
          <w:gridBefore w:val="1"/>
          <w:wBefore w:w="14" w:type="dxa"/>
          <w:trHeight w:val="348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b/>
                <w:i/>
                <w:sz w:val="20"/>
              </w:rPr>
              <w:lastRenderedPageBreak/>
              <w:t xml:space="preserve">B </w:t>
            </w:r>
          </w:p>
        </w:tc>
        <w:tc>
          <w:tcPr>
            <w:tcW w:w="94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b/>
                <w:i/>
                <w:sz w:val="20"/>
              </w:rPr>
              <w:t xml:space="preserve">Az egész település területén egyes - alábbiakban felsorolt - építményekhez kötődő településképi eljárás </w:t>
            </w:r>
          </w:p>
        </w:tc>
      </w:tr>
      <w:tr w:rsidR="00FE3E9B" w:rsidTr="00F270BA">
        <w:trPr>
          <w:gridBefore w:val="1"/>
          <w:wBefore w:w="14" w:type="dxa"/>
          <w:trHeight w:val="1477"/>
        </w:trPr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i/>
                <w:sz w:val="20"/>
              </w:rPr>
              <w:t xml:space="preserve">1. 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2" w:lineRule="auto"/>
              <w:jc w:val="center"/>
            </w:pPr>
            <w:r>
              <w:rPr>
                <w:sz w:val="20"/>
              </w:rPr>
              <w:t xml:space="preserve">kettő vagy annál több rendeltetési egységet magába foglaló épület, </w:t>
            </w:r>
          </w:p>
          <w:p w:rsidR="00FE3E9B" w:rsidRDefault="00FE3E9B" w:rsidP="00F270BA">
            <w:pPr>
              <w:spacing w:line="259" w:lineRule="auto"/>
              <w:ind w:left="106"/>
            </w:pPr>
            <w:r>
              <w:rPr>
                <w:sz w:val="20"/>
              </w:rPr>
              <w:t xml:space="preserve">továbbá ikerház, csoportház (sorház, </w:t>
            </w:r>
          </w:p>
          <w:p w:rsidR="00FE3E9B" w:rsidRDefault="00FE3E9B" w:rsidP="00F270BA">
            <w:pPr>
              <w:spacing w:line="259" w:lineRule="auto"/>
              <w:ind w:left="36" w:hanging="36"/>
              <w:jc w:val="center"/>
            </w:pPr>
            <w:r>
              <w:rPr>
                <w:sz w:val="20"/>
              </w:rPr>
              <w:t xml:space="preserve">láncház, átriumház) - településképet érintő - homlokzatának megváltoztatása </w:t>
            </w:r>
          </w:p>
        </w:tc>
        <w:tc>
          <w:tcPr>
            <w:tcW w:w="26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473" w:hanging="238"/>
            </w:pPr>
            <w:r>
              <w:rPr>
                <w:sz w:val="20"/>
              </w:rPr>
              <w:t xml:space="preserve">önkormányzati főépítész közreműködésével </w:t>
            </w:r>
          </w:p>
        </w:tc>
      </w:tr>
      <w:tr w:rsidR="00FE3E9B" w:rsidTr="00F270BA">
        <w:trPr>
          <w:gridBefore w:val="1"/>
          <w:wBefore w:w="14" w:type="dxa"/>
          <w:trHeight w:val="859"/>
        </w:trPr>
        <w:tc>
          <w:tcPr>
            <w:tcW w:w="4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2" w:lineRule="auto"/>
              <w:jc w:val="center"/>
            </w:pPr>
            <w:r>
              <w:rPr>
                <w:sz w:val="20"/>
              </w:rPr>
              <w:t xml:space="preserve">az OTÉK vagy a HÉSz szerint csak kivételesen engedélyezhető </w:t>
            </w:r>
          </w:p>
          <w:p w:rsidR="00FE3E9B" w:rsidRDefault="00FE3E9B" w:rsidP="00F270BA">
            <w:pPr>
              <w:spacing w:line="259" w:lineRule="auto"/>
              <w:ind w:left="39"/>
              <w:jc w:val="center"/>
            </w:pPr>
            <w:r>
              <w:rPr>
                <w:sz w:val="20"/>
              </w:rPr>
              <w:t>építmények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rPr>
          <w:gridBefore w:val="1"/>
          <w:wBefore w:w="14" w:type="dxa"/>
          <w:trHeight w:val="862"/>
        </w:trPr>
        <w:tc>
          <w:tcPr>
            <w:tcW w:w="4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42"/>
              <w:jc w:val="center"/>
            </w:pPr>
            <w:r>
              <w:rPr>
                <w:sz w:val="20"/>
              </w:rPr>
              <w:t xml:space="preserve">szobor, emlékmű, kereszt, emlékjel </w:t>
            </w:r>
          </w:p>
          <w:p w:rsidR="00FE3E9B" w:rsidRDefault="00FE3E9B" w:rsidP="00F270BA">
            <w:pPr>
              <w:spacing w:line="259" w:lineRule="auto"/>
              <w:jc w:val="center"/>
            </w:pPr>
            <w:r>
              <w:rPr>
                <w:sz w:val="20"/>
              </w:rPr>
              <w:t>ha annak a talapzatával együtt mért magassága meghaladja a 6,0 m-t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right="45"/>
              <w:jc w:val="center"/>
            </w:pPr>
            <w:r>
              <w:rPr>
                <w:sz w:val="20"/>
              </w:rPr>
              <w:t xml:space="preserve">helyi építészeti - műszaki </w:t>
            </w:r>
          </w:p>
          <w:p w:rsidR="00FE3E9B" w:rsidRDefault="00FE3E9B" w:rsidP="00F270BA">
            <w:pPr>
              <w:spacing w:line="259" w:lineRule="auto"/>
              <w:ind w:left="235" w:hanging="166"/>
            </w:pPr>
            <w:r>
              <w:rPr>
                <w:sz w:val="20"/>
              </w:rPr>
              <w:t>tervtanács, annak hiányában önkormányzati főépítész közreműködésével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gridBefore w:val="1"/>
          <w:wBefore w:w="14" w:type="dxa"/>
          <w:trHeight w:val="862"/>
        </w:trPr>
        <w:tc>
          <w:tcPr>
            <w:tcW w:w="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d./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emlékfal építése, amelynek </w:t>
            </w:r>
          </w:p>
          <w:p w:rsidR="00FE3E9B" w:rsidRDefault="00FE3E9B" w:rsidP="00F270BA">
            <w:pPr>
              <w:spacing w:line="259" w:lineRule="auto"/>
              <w:ind w:left="134"/>
            </w:pPr>
            <w:r>
              <w:rPr>
                <w:sz w:val="20"/>
              </w:rPr>
              <w:t xml:space="preserve">talapzatával együtt mért magassága </w:t>
            </w:r>
          </w:p>
          <w:p w:rsidR="00FE3E9B" w:rsidRDefault="00FE3E9B" w:rsidP="00F270BA">
            <w:pPr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meghaladja a 3,0 m-t</w:t>
            </w:r>
          </w:p>
        </w:tc>
        <w:tc>
          <w:tcPr>
            <w:tcW w:w="26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tervtanács, annak hiányában önkormányzati főépítész közreműködésével</w:t>
            </w:r>
          </w:p>
        </w:tc>
      </w:tr>
      <w:tr w:rsidR="00FE3E9B" w:rsidTr="00F270BA">
        <w:trPr>
          <w:gridBefore w:val="1"/>
          <w:wBefore w:w="14" w:type="dxa"/>
          <w:trHeight w:val="862"/>
        </w:trPr>
        <w:tc>
          <w:tcPr>
            <w:tcW w:w="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e./ </w:t>
            </w:r>
          </w:p>
        </w:tc>
        <w:tc>
          <w:tcPr>
            <w:tcW w:w="32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10 méternél nagyobb teljes magasságú, önálló antennatartó szerkezet és csatlakozó műtárgy</w:t>
            </w:r>
          </w:p>
        </w:tc>
        <w:tc>
          <w:tcPr>
            <w:tcW w:w="261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ind w:right="45"/>
              <w:jc w:val="center"/>
              <w:rPr>
                <w:sz w:val="20"/>
              </w:rPr>
            </w:pPr>
          </w:p>
        </w:tc>
      </w:tr>
      <w:tr w:rsidR="00FE3E9B" w:rsidTr="00F270BA">
        <w:trPr>
          <w:gridBefore w:val="1"/>
          <w:wBefore w:w="14" w:type="dxa"/>
          <w:trHeight w:val="35"/>
        </w:trPr>
        <w:tc>
          <w:tcPr>
            <w:tcW w:w="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ind w:left="78"/>
              <w:rPr>
                <w:sz w:val="20"/>
              </w:rPr>
            </w:pPr>
          </w:p>
        </w:tc>
        <w:tc>
          <w:tcPr>
            <w:tcW w:w="32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ind w:left="42"/>
              <w:jc w:val="center"/>
              <w:rPr>
                <w:sz w:val="20"/>
              </w:rPr>
            </w:pPr>
          </w:p>
        </w:tc>
        <w:tc>
          <w:tcPr>
            <w:tcW w:w="26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ind w:right="45"/>
              <w:jc w:val="center"/>
              <w:rPr>
                <w:sz w:val="20"/>
              </w:rPr>
            </w:pP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00"/>
        </w:trPr>
        <w:tc>
          <w:tcPr>
            <w:tcW w:w="9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5"/>
              <w:jc w:val="center"/>
            </w:pPr>
            <w:r>
              <w:rPr>
                <w:b/>
              </w:rPr>
              <w:t>Településképi véleményezési eljárás</w:t>
            </w:r>
            <w:r>
              <w:rPr>
                <w:i/>
              </w:rPr>
              <w:t xml:space="preserve">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814"/>
        </w:trPr>
        <w:tc>
          <w:tcPr>
            <w:tcW w:w="74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2" w:lineRule="auto"/>
              <w:jc w:val="center"/>
            </w:pPr>
            <w:r>
              <w:rPr>
                <w:b/>
                <w:sz w:val="20"/>
              </w:rPr>
              <w:t xml:space="preserve">ESETEI </w:t>
            </w:r>
            <w:r>
              <w:rPr>
                <w:sz w:val="20"/>
              </w:rPr>
              <w:t>- építmény építésére, bővítésére irányuló építési, összevont, fennmaradási engedélyezési eljárásokat megelőzően,</w:t>
            </w:r>
            <w:r>
              <w:rPr>
                <w:b/>
                <w:sz w:val="20"/>
              </w:rPr>
              <w:t xml:space="preserve"> amennyiben az építési tevékenység </w:t>
            </w:r>
          </w:p>
          <w:p w:rsidR="00FE3E9B" w:rsidRDefault="00FE3E9B" w:rsidP="00F270BA">
            <w:pPr>
              <w:spacing w:line="259" w:lineRule="auto"/>
              <w:ind w:left="16"/>
              <w:jc w:val="center"/>
            </w:pPr>
            <w:r>
              <w:rPr>
                <w:b/>
                <w:sz w:val="20"/>
              </w:rPr>
              <w:t>településképet érint</w:t>
            </w:r>
            <w:r>
              <w:rPr>
                <w:sz w:val="20"/>
              </w:rPr>
              <w:t xml:space="preserve"> -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vAlign w:val="center"/>
          </w:tcPr>
          <w:p w:rsidR="00FE3E9B" w:rsidRDefault="00FE3E9B" w:rsidP="00F270BA">
            <w:pPr>
              <w:spacing w:line="259" w:lineRule="auto"/>
              <w:jc w:val="center"/>
            </w:pPr>
            <w:r>
              <w:rPr>
                <w:sz w:val="20"/>
              </w:rPr>
              <w:t xml:space="preserve">A polgármesteri </w:t>
            </w:r>
            <w:r>
              <w:rPr>
                <w:b/>
                <w:sz w:val="20"/>
              </w:rPr>
              <w:t xml:space="preserve">VÉLEMÉNY </w:t>
            </w:r>
            <w:r>
              <w:rPr>
                <w:sz w:val="20"/>
              </w:rPr>
              <w:t>megalapozásának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293"/>
        </w:trPr>
        <w:tc>
          <w:tcPr>
            <w:tcW w:w="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61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6"/>
              <w:jc w:val="center"/>
            </w:pPr>
            <w:r>
              <w:rPr>
                <w:b/>
              </w:rPr>
              <w:t xml:space="preserve">TERÜLET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67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6"/>
              <w:jc w:val="center"/>
            </w:pPr>
            <w:r>
              <w:rPr>
                <w:b/>
              </w:rPr>
              <w:t xml:space="preserve">LÉTESÍTMÉNY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5"/>
              <w:jc w:val="center"/>
            </w:pPr>
            <w:r>
              <w:rPr>
                <w:b/>
              </w:rPr>
              <w:t xml:space="preserve">MÓDJA: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295"/>
        </w:trPr>
        <w:tc>
          <w:tcPr>
            <w:tcW w:w="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56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5"/>
              <w:jc w:val="center"/>
            </w:pPr>
            <w:r>
              <w:rPr>
                <w:b/>
                <w:sz w:val="20"/>
              </w:rPr>
              <w:t xml:space="preserve">I.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62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9"/>
              <w:jc w:val="center"/>
            </w:pPr>
            <w:r>
              <w:rPr>
                <w:b/>
                <w:sz w:val="20"/>
              </w:rPr>
              <w:t xml:space="preserve">II.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FE3E9B" w:rsidRDefault="00FE3E9B" w:rsidP="00F270BA">
            <w:pPr>
              <w:spacing w:line="259" w:lineRule="auto"/>
              <w:ind w:left="12"/>
              <w:jc w:val="center"/>
            </w:pPr>
            <w:r>
              <w:rPr>
                <w:b/>
                <w:sz w:val="20"/>
              </w:rPr>
              <w:t xml:space="preserve">III.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347"/>
        </w:trPr>
        <w:tc>
          <w:tcPr>
            <w:tcW w:w="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54"/>
            </w:pPr>
            <w:r>
              <w:rPr>
                <w:b/>
                <w:sz w:val="20"/>
              </w:rPr>
              <w:t>C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b/>
                <w:i/>
                <w:sz w:val="20"/>
              </w:rPr>
              <w:t xml:space="preserve">A település egyes területein, egyes építményekhez kötődő településképi véleményezési eljárás 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500"/>
        </w:trPr>
        <w:tc>
          <w:tcPr>
            <w:tcW w:w="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4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>A kertes mezőgazdasági jelű övezetek területén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90 m² szintterület fölötti építmények és 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378" w:hanging="238"/>
            </w:pPr>
            <w:r>
              <w:rPr>
                <w:sz w:val="20"/>
              </w:rPr>
              <w:t xml:space="preserve">önkormányzati főépítész közreműködésével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99"/>
        </w:trPr>
        <w:tc>
          <w:tcPr>
            <w:tcW w:w="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a lakó funkciót is magukba foglaló épületek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97"/>
        </w:trPr>
        <w:tc>
          <w:tcPr>
            <w:tcW w:w="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4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A település látványvédelemmel érintett kiemelt térségi övezeteiben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90 m² szintterület fölötti építmények és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99"/>
        </w:trPr>
        <w:tc>
          <w:tcPr>
            <w:tcW w:w="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a lakó funkciót is magukba foglaló épületek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99"/>
        </w:trPr>
        <w:tc>
          <w:tcPr>
            <w:tcW w:w="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4"/>
            </w:pPr>
            <w:r>
              <w:rPr>
                <w:sz w:val="20"/>
              </w:rPr>
              <w:t>3.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14"/>
            </w:pPr>
            <w:r>
              <w:rPr>
                <w:sz w:val="20"/>
              </w:rPr>
              <w:t xml:space="preserve">A település beépítésre nem szánt területein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10 méternél nagyobb beépítési magasságú építmények 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378" w:hanging="238"/>
            </w:pPr>
            <w:r>
              <w:rPr>
                <w:sz w:val="20"/>
              </w:rPr>
              <w:t>önkormányzati főépítész közreműködésével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497"/>
        </w:trPr>
        <w:tc>
          <w:tcPr>
            <w:tcW w:w="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>250 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-nél nagyobb beépített alapterületű építmények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  <w:tr w:rsidR="00FE3E9B" w:rsidTr="00F270BA">
        <w:tblPrEx>
          <w:tblCellMar>
            <w:left w:w="53" w:type="dxa"/>
            <w:right w:w="68" w:type="dxa"/>
          </w:tblCellMar>
        </w:tblPrEx>
        <w:trPr>
          <w:gridAfter w:val="1"/>
          <w:wAfter w:w="16" w:type="dxa"/>
          <w:trHeight w:val="557"/>
        </w:trPr>
        <w:tc>
          <w:tcPr>
            <w:tcW w:w="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4"/>
            </w:pPr>
            <w:r>
              <w:rPr>
                <w:sz w:val="20"/>
              </w:rPr>
              <w:t>4.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>A vasútvonal mentén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>a./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Default="00FE3E9B" w:rsidP="00F270BA">
            <w:pPr>
              <w:spacing w:line="259" w:lineRule="auto"/>
              <w:ind w:left="55"/>
            </w:pPr>
            <w:r>
              <w:rPr>
                <w:sz w:val="20"/>
              </w:rPr>
              <w:t xml:space="preserve">zajgátló építmények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</w:tr>
    </w:tbl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9EE" w:rsidRDefault="00AA09EE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9EE" w:rsidRDefault="00AA09EE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9EE" w:rsidRDefault="00AA09EE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853AEF" w:rsidP="00FE3E9B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5</w:t>
      </w:r>
      <w:r w:rsidR="00FE3E9B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FE3E9B" w:rsidRPr="007B01E5" w:rsidRDefault="00FE3E9B" w:rsidP="00FE3E9B">
      <w:pPr>
        <w:spacing w:after="0" w:line="120" w:lineRule="auto"/>
        <w:rPr>
          <w:lang w:eastAsia="hu-HU"/>
        </w:rPr>
      </w:pPr>
    </w:p>
    <w:p w:rsidR="00FE3E9B" w:rsidRDefault="00AA09EE" w:rsidP="00FE3E9B">
      <w:pPr>
        <w:pStyle w:val="Cmsor1"/>
        <w:ind w:left="-5"/>
        <w:jc w:val="both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DE5D36">
        <w:rPr>
          <w:rFonts w:ascii="Times New Roman" w:hAnsi="Times New Roman" w:cs="Times New Roman"/>
          <w:b w:val="0"/>
          <w:szCs w:val="24"/>
        </w:rPr>
        <w:t xml:space="preserve"> </w:t>
      </w:r>
      <w:r w:rsidR="00FE3E9B">
        <w:rPr>
          <w:rFonts w:ascii="Times New Roman" w:hAnsi="Times New Roman" w:cs="Times New Roman"/>
          <w:b w:val="0"/>
          <w:szCs w:val="24"/>
        </w:rPr>
        <w:t>Község</w:t>
      </w:r>
      <w:r w:rsidR="00FE3E9B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89199F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 önkormányzati rendelet</w:t>
      </w:r>
      <w:r w:rsidR="00FE3E9B">
        <w:rPr>
          <w:rFonts w:ascii="Times New Roman" w:hAnsi="Times New Roman" w:cs="Times New Roman"/>
          <w:b w:val="0"/>
          <w:szCs w:val="24"/>
        </w:rPr>
        <w:t>é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FE3E9B" w:rsidRPr="008A1814" w:rsidRDefault="00FE3E9B" w:rsidP="00FE3E9B">
      <w:pPr>
        <w:spacing w:after="11" w:line="248" w:lineRule="auto"/>
        <w:ind w:left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8A1814">
        <w:rPr>
          <w:rFonts w:ascii="Times New Roman" w:hAnsi="Times New Roman" w:cs="Times New Roman"/>
          <w:b/>
          <w:sz w:val="24"/>
          <w:szCs w:val="24"/>
        </w:rPr>
        <w:t>elepülésképi véleményezési eljárás lefolytatás megindítás</w:t>
      </w:r>
      <w:r>
        <w:rPr>
          <w:rFonts w:ascii="Times New Roman" w:hAnsi="Times New Roman" w:cs="Times New Roman"/>
          <w:b/>
          <w:sz w:val="24"/>
          <w:szCs w:val="24"/>
        </w:rPr>
        <w:t>ának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 kérelem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3E9B" w:rsidRDefault="00FE3E9B" w:rsidP="00FE3E9B">
      <w:pPr>
        <w:spacing w:after="0" w:line="240" w:lineRule="auto"/>
        <w:ind w:right="170"/>
        <w:jc w:val="center"/>
      </w:pPr>
    </w:p>
    <w:tbl>
      <w:tblPr>
        <w:tblStyle w:val="TableGrid"/>
        <w:tblW w:w="9212" w:type="dxa"/>
        <w:tblInd w:w="213" w:type="dxa"/>
        <w:tblCellMar>
          <w:top w:w="47" w:type="dxa"/>
          <w:left w:w="105" w:type="dxa"/>
          <w:right w:w="115" w:type="dxa"/>
        </w:tblCellMar>
        <w:tblLook w:val="04A0"/>
      </w:tblPr>
      <w:tblGrid>
        <w:gridCol w:w="1246"/>
        <w:gridCol w:w="990"/>
        <w:gridCol w:w="68"/>
        <w:gridCol w:w="1152"/>
        <w:gridCol w:w="1151"/>
        <w:gridCol w:w="2303"/>
        <w:gridCol w:w="1152"/>
        <w:gridCol w:w="1150"/>
      </w:tblGrid>
      <w:tr w:rsidR="00FE3E9B" w:rsidRPr="008A1814" w:rsidTr="00F270BA">
        <w:trPr>
          <w:trHeight w:val="403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Kérelmező tölti ki  </w:t>
            </w:r>
          </w:p>
        </w:tc>
        <w:tc>
          <w:tcPr>
            <w:tcW w:w="6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3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Kérelem - Településképi véleményezési eljárás lefolytatásához </w:t>
            </w:r>
          </w:p>
        </w:tc>
      </w:tr>
      <w:tr w:rsidR="00FE3E9B" w:rsidRPr="008A1814" w:rsidTr="00F270BA">
        <w:trPr>
          <w:trHeight w:val="410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89199F" w:rsidP="00EB0EFB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A Kérelem az</w:t>
            </w:r>
            <w:r w:rsidRPr="0089199F">
              <w:rPr>
                <w:rFonts w:ascii="Times New Roman" w:hAnsi="Times New Roman" w:cs="Times New Roman"/>
                <w:b/>
                <w:sz w:val="24"/>
                <w:szCs w:val="24"/>
              </w:rPr>
              <w:t>11/2017.(XII.29.)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Ö.r. </w:t>
            </w:r>
            <w:r w:rsidR="00EB0EFB">
              <w:rPr>
                <w:rFonts w:ascii="Times New Roman" w:hAnsi="Times New Roman" w:cs="Times New Roman"/>
                <w:sz w:val="20"/>
              </w:rPr>
              <w:t>4</w:t>
            </w:r>
            <w:r w:rsidR="00FE3E9B" w:rsidRPr="008A1814">
              <w:rPr>
                <w:rFonts w:ascii="Times New Roman" w:hAnsi="Times New Roman" w:cs="Times New Roman"/>
                <w:sz w:val="20"/>
              </w:rPr>
              <w:t xml:space="preserve">. mellékletének ..................pontja alapján kerül benyújtásra </w:t>
            </w:r>
          </w:p>
        </w:tc>
      </w:tr>
      <w:tr w:rsidR="00FE3E9B" w:rsidRPr="008A1814" w:rsidTr="00F270BA">
        <w:trPr>
          <w:trHeight w:val="403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I. Építtető adatai (kötelező) 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Tervező adatai </w:t>
            </w:r>
          </w:p>
        </w:tc>
      </w:tr>
      <w:tr w:rsidR="00FE3E9B" w:rsidRPr="008A1814" w:rsidTr="00F270BA">
        <w:trPr>
          <w:trHeight w:val="409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Név: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Tervező: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Lakcím vagy székhely: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Levelezési cím: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Levelezési cím: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Kapcsolattartó: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Tervezői jogosultság sz.: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4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Tel./e-mail: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Tel./e-mail: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9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Kérelmező: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Építtető; Ingatlan tulajdonosa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II. Építési helyszín adatai - az ingatlan adatai  </w:t>
            </w:r>
          </w:p>
        </w:tc>
      </w:tr>
      <w:tr w:rsidR="00FE3E9B" w:rsidRPr="008A1814" w:rsidTr="00F270BA">
        <w:trPr>
          <w:trHeight w:val="407"/>
        </w:trPr>
        <w:tc>
          <w:tcPr>
            <w:tcW w:w="23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Ingatlan címe: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3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Hrsz.: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23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Igen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Nem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Igen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Nem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23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Területi védelem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Közterület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9"/>
        </w:trPr>
        <w:tc>
          <w:tcPr>
            <w:tcW w:w="23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Helyi egyedi védelem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Önk. tul. v. kezelés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3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III. Építési tevékenység </w:t>
            </w:r>
          </w:p>
        </w:tc>
      </w:tr>
      <w:tr w:rsidR="00FE3E9B" w:rsidRPr="008A1814" w:rsidTr="00F270BA">
        <w:trPr>
          <w:trHeight w:val="410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a) rövid leírása: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b)a tervezett épület(ek) részletes adatai: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7"/>
        </w:trPr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ba) telken létesítendő épületek száma: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db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be) tervezett építménymagasság: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m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bb) telek területe: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m2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bf) tervezett szintterületi mutató: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m2/m2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bc) telek tervezett beépítettsége: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%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bg) parkolóhelyek, garázsok száma: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db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bd) zöldfelület tervezett mértéke: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%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bh) közművesítettség: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500"/>
        </w:trPr>
        <w:tc>
          <w:tcPr>
            <w:tcW w:w="92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 xml:space="preserve">bi) az épület(ek) rendeltetése (több rendeltetési egység esetén az egyes rendeltetési egységek elnevezései /lakások, üdülő, szállás, stb./ és darabszámuk felsorolása): </w:t>
            </w:r>
          </w:p>
        </w:tc>
      </w:tr>
    </w:tbl>
    <w:p w:rsidR="00FE3E9B" w:rsidRPr="008A1814" w:rsidRDefault="00FE3E9B" w:rsidP="00FE3E9B">
      <w:pPr>
        <w:rPr>
          <w:rFonts w:ascii="Times New Roman" w:hAnsi="Times New Roman" w:cs="Times New Roman"/>
        </w:rPr>
      </w:pPr>
      <w:r w:rsidRPr="008A1814">
        <w:rPr>
          <w:rFonts w:ascii="Times New Roman" w:hAnsi="Times New Roman" w:cs="Times New Roman"/>
        </w:rPr>
        <w:br w:type="page"/>
      </w:r>
    </w:p>
    <w:tbl>
      <w:tblPr>
        <w:tblStyle w:val="TableGrid"/>
        <w:tblW w:w="9212" w:type="dxa"/>
        <w:tblInd w:w="213" w:type="dxa"/>
        <w:tblCellMar>
          <w:top w:w="47" w:type="dxa"/>
          <w:left w:w="105" w:type="dxa"/>
          <w:right w:w="115" w:type="dxa"/>
        </w:tblCellMar>
        <w:tblLook w:val="04A0"/>
      </w:tblPr>
      <w:tblGrid>
        <w:gridCol w:w="2237"/>
        <w:gridCol w:w="2370"/>
        <w:gridCol w:w="3455"/>
        <w:gridCol w:w="1150"/>
      </w:tblGrid>
      <w:tr w:rsidR="00FE3E9B" w:rsidRPr="008A1814" w:rsidTr="00F270BA">
        <w:trPr>
          <w:trHeight w:val="404"/>
        </w:trPr>
        <w:tc>
          <w:tcPr>
            <w:tcW w:w="9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IV. Az ÉTDR tárhelyre feltöltött építészeti-műszaki tervdokumentáció </w:t>
            </w:r>
          </w:p>
        </w:tc>
      </w:tr>
      <w:tr w:rsidR="00FE3E9B" w:rsidRPr="008A1814" w:rsidTr="00F270BA">
        <w:trPr>
          <w:trHeight w:val="49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 xml:space="preserve">ÉTDR azonosítója: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8A1814" w:rsidRDefault="00FE3E9B" w:rsidP="00F270BA">
            <w:pPr>
              <w:spacing w:line="259" w:lineRule="auto"/>
              <w:ind w:left="3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8A1814" w:rsidRDefault="00FE3E9B" w:rsidP="00F270B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 xml:space="preserve">Az ÉTDR tárhelyre feltöltött építészeti-műszaki tervdokumentáció tartalma </w:t>
            </w:r>
          </w:p>
        </w:tc>
      </w:tr>
      <w:tr w:rsidR="00FE3E9B" w:rsidRPr="008A1814" w:rsidTr="00F270BA">
        <w:trPr>
          <w:trHeight w:val="498"/>
        </w:trPr>
        <w:tc>
          <w:tcPr>
            <w:tcW w:w="8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a) helyszínrajzi elrendezés ábrázolása, a szomszédos beépítés bemutatása, védettség lehatárolása, terepviszonyok megjelenítése szintvonalakkal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99"/>
        </w:trPr>
        <w:tc>
          <w:tcPr>
            <w:tcW w:w="8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b) településképet befolyásoló tömegformálás, homlokzatkialakítás, utcakép, illeszkedés ábrázolása (lehet makett, fotómontázs, digitális megjelenítés is)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8"/>
        </w:trPr>
        <w:tc>
          <w:tcPr>
            <w:tcW w:w="8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c) reklámelhelyezés ábrázolása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8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d) rendeltetés meghatározása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8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e) rövid műszaki leírás a különböző védettségek bemutatásával, a telepítésről és az építészeti kialakításról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8A1814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A1814">
              <w:rPr>
                <w:rFonts w:ascii="Times New Roman" w:eastAsia="Wingdings" w:hAnsi="Times New Roman" w:cs="Times New Roman"/>
                <w:sz w:val="20"/>
              </w:rPr>
              <w:t></w:t>
            </w:r>
            <w:r w:rsidRPr="008A181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FE3E9B" w:rsidRPr="008A1814" w:rsidTr="00F270BA">
        <w:trPr>
          <w:trHeight w:val="406"/>
        </w:trPr>
        <w:tc>
          <w:tcPr>
            <w:tcW w:w="9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8A1814" w:rsidRDefault="00FE3E9B" w:rsidP="00F270BA">
            <w:pPr>
              <w:ind w:left="7"/>
              <w:jc w:val="both"/>
              <w:rPr>
                <w:rFonts w:ascii="Times New Roman" w:eastAsia="Wingdings" w:hAnsi="Times New Roman" w:cs="Times New Roman"/>
                <w:sz w:val="20"/>
              </w:rPr>
            </w:pPr>
            <w:r w:rsidRPr="008A1814">
              <w:rPr>
                <w:rFonts w:ascii="Times New Roman" w:hAnsi="Times New Roman" w:cs="Times New Roman"/>
                <w:sz w:val="20"/>
              </w:rPr>
              <w:t>f) egyéb (nem kötelező):</w:t>
            </w:r>
          </w:p>
        </w:tc>
      </w:tr>
    </w:tbl>
    <w:p w:rsidR="00FE3E9B" w:rsidRPr="008A1814" w:rsidRDefault="00FE3E9B" w:rsidP="00FE3E9B">
      <w:pPr>
        <w:spacing w:after="56" w:line="243" w:lineRule="auto"/>
        <w:ind w:left="211" w:right="391"/>
        <w:rPr>
          <w:rFonts w:ascii="Times New Roman" w:hAnsi="Times New Roman" w:cs="Times New Roman"/>
        </w:rPr>
      </w:pPr>
      <w:r w:rsidRPr="008A1814">
        <w:rPr>
          <w:rFonts w:ascii="Times New Roman" w:hAnsi="Times New Roman" w:cs="Times New Roman"/>
          <w:sz w:val="20"/>
        </w:rPr>
        <w:t xml:space="preserve">Alulírott, az I. pontban megjelölt kérelmező a II. pontban megjelölt ingatlanon a III. pont szerinti - építésügyi hatósági engedélyhez kötött építési tevékenység településképi követelményének tisztázása céljából kérem a településképi véleményezési eljárás lefolytatását.  </w:t>
      </w:r>
    </w:p>
    <w:p w:rsidR="00FE3E9B" w:rsidRPr="008A1814" w:rsidRDefault="00FE3E9B" w:rsidP="00FE3E9B">
      <w:pPr>
        <w:spacing w:after="0"/>
        <w:ind w:left="211"/>
        <w:rPr>
          <w:rFonts w:ascii="Times New Roman" w:hAnsi="Times New Roman" w:cs="Times New Roman"/>
        </w:rPr>
      </w:pPr>
      <w:r w:rsidRPr="008A1814">
        <w:rPr>
          <w:rFonts w:ascii="Times New Roman" w:hAnsi="Times New Roman" w:cs="Times New Roman"/>
          <w:b/>
          <w:sz w:val="20"/>
        </w:rPr>
        <w:t xml:space="preserve"> </w:t>
      </w:r>
    </w:p>
    <w:p w:rsidR="00FE3E9B" w:rsidRDefault="00FE3E9B" w:rsidP="00FE3E9B">
      <w:pPr>
        <w:tabs>
          <w:tab w:val="center" w:pos="1842"/>
          <w:tab w:val="center" w:pos="6909"/>
        </w:tabs>
        <w:spacing w:after="4"/>
        <w:rPr>
          <w:rFonts w:ascii="Times New Roman" w:hAnsi="Times New Roman" w:cs="Times New Roman"/>
          <w:b/>
          <w:sz w:val="18"/>
        </w:rPr>
      </w:pPr>
      <w:r w:rsidRPr="008A181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8"/>
        </w:rPr>
        <w:t>---------------------</w:t>
      </w:r>
      <w:r w:rsidRPr="008A1814">
        <w:rPr>
          <w:rFonts w:ascii="Times New Roman" w:hAnsi="Times New Roman" w:cs="Times New Roman"/>
          <w:sz w:val="18"/>
        </w:rPr>
        <w:t xml:space="preserve"> , 20.... ...................... hónap ...... nap</w:t>
      </w:r>
      <w:r w:rsidRPr="008A1814">
        <w:rPr>
          <w:rFonts w:ascii="Times New Roman" w:hAnsi="Times New Roman" w:cs="Times New Roman"/>
          <w:b/>
          <w:sz w:val="18"/>
        </w:rPr>
        <w:t xml:space="preserve"> </w:t>
      </w:r>
    </w:p>
    <w:p w:rsidR="00FE3E9B" w:rsidRDefault="00FE3E9B" w:rsidP="00FE3E9B">
      <w:pPr>
        <w:tabs>
          <w:tab w:val="center" w:pos="1842"/>
          <w:tab w:val="center" w:pos="6909"/>
        </w:tabs>
        <w:spacing w:after="4"/>
        <w:rPr>
          <w:rFonts w:ascii="Times New Roman" w:hAnsi="Times New Roman" w:cs="Times New Roman"/>
          <w:b/>
          <w:sz w:val="18"/>
        </w:rPr>
      </w:pPr>
    </w:p>
    <w:p w:rsidR="00FE3E9B" w:rsidRPr="008A1814" w:rsidRDefault="00FE3E9B" w:rsidP="00FE3E9B">
      <w:pPr>
        <w:tabs>
          <w:tab w:val="center" w:pos="1842"/>
          <w:tab w:val="center" w:pos="6909"/>
        </w:tabs>
        <w:spacing w:after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18"/>
        </w:rPr>
        <w:t xml:space="preserve">                                                               </w:t>
      </w:r>
      <w:r w:rsidRPr="008A1814">
        <w:rPr>
          <w:rFonts w:ascii="Times New Roman" w:hAnsi="Times New Roman" w:cs="Times New Roman"/>
          <w:b/>
          <w:sz w:val="18"/>
        </w:rPr>
        <w:tab/>
      </w:r>
      <w:r w:rsidRPr="008A1814">
        <w:rPr>
          <w:rFonts w:ascii="Times New Roman" w:hAnsi="Times New Roman" w:cs="Times New Roman"/>
          <w:sz w:val="18"/>
        </w:rPr>
        <w:t xml:space="preserve">…………………………………… </w:t>
      </w:r>
    </w:p>
    <w:p w:rsidR="00FE3E9B" w:rsidRPr="008A1814" w:rsidRDefault="00FE3E9B" w:rsidP="00FE3E9B">
      <w:pPr>
        <w:spacing w:after="51"/>
        <w:ind w:left="6231"/>
        <w:rPr>
          <w:rFonts w:ascii="Times New Roman" w:hAnsi="Times New Roman" w:cs="Times New Roman"/>
        </w:rPr>
      </w:pPr>
      <w:r w:rsidRPr="008A1814">
        <w:rPr>
          <w:rFonts w:ascii="Times New Roman" w:hAnsi="Times New Roman" w:cs="Times New Roman"/>
          <w:sz w:val="18"/>
        </w:rPr>
        <w:t xml:space="preserve">Kérelmező aláírása </w:t>
      </w:r>
      <w:r w:rsidRPr="008A1814">
        <w:rPr>
          <w:rFonts w:ascii="Times New Roman" w:hAnsi="Times New Roman" w:cs="Times New Roman"/>
          <w:b/>
          <w:sz w:val="18"/>
        </w:rPr>
        <w:t xml:space="preserve"> </w:t>
      </w:r>
    </w:p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FE3E9B" w:rsidRDefault="00FE3E9B"/>
    <w:p w:rsidR="00AA09EE" w:rsidRDefault="00AA09EE"/>
    <w:p w:rsidR="00FE3E9B" w:rsidRDefault="00FE3E9B"/>
    <w:p w:rsidR="00FE3E9B" w:rsidRDefault="00853AEF" w:rsidP="00FE3E9B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6</w:t>
      </w:r>
      <w:r w:rsidR="00FE3E9B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FE3E9B" w:rsidRPr="007B01E5" w:rsidRDefault="00FE3E9B" w:rsidP="00FE3E9B">
      <w:pPr>
        <w:spacing w:after="0" w:line="120" w:lineRule="auto"/>
        <w:rPr>
          <w:lang w:eastAsia="hu-HU"/>
        </w:rPr>
      </w:pPr>
    </w:p>
    <w:p w:rsidR="00FE3E9B" w:rsidRDefault="00AA09EE" w:rsidP="00FE3E9B">
      <w:pPr>
        <w:pStyle w:val="Cmsor1"/>
        <w:ind w:left="-5"/>
        <w:jc w:val="both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FE3E9B" w:rsidRPr="00DF2C10">
        <w:rPr>
          <w:rFonts w:ascii="Times New Roman" w:hAnsi="Times New Roman" w:cs="Times New Roman"/>
          <w:b w:val="0"/>
          <w:szCs w:val="24"/>
        </w:rPr>
        <w:t xml:space="preserve"> </w:t>
      </w:r>
      <w:r w:rsidR="00FE3E9B">
        <w:rPr>
          <w:rFonts w:ascii="Times New Roman" w:hAnsi="Times New Roman" w:cs="Times New Roman"/>
          <w:b w:val="0"/>
          <w:szCs w:val="24"/>
        </w:rPr>
        <w:t xml:space="preserve">Község </w:t>
      </w:r>
      <w:r w:rsidR="00FE3E9B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>Önkormányzat Képviselő-testületének</w:t>
      </w:r>
      <w:r w:rsidR="00FE3E9B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 önkormányzati rendelet</w:t>
      </w:r>
      <w:r w:rsidR="00FE3E9B">
        <w:rPr>
          <w:rFonts w:ascii="Times New Roman" w:hAnsi="Times New Roman" w:cs="Times New Roman"/>
          <w:b w:val="0"/>
          <w:szCs w:val="24"/>
        </w:rPr>
        <w:t>é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Településképi bejelentési</w:t>
      </w:r>
      <w:r w:rsidRPr="002C02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eljárás lefolytatása alá tartozó tevékenyégek</w:t>
      </w:r>
    </w:p>
    <w:p w:rsidR="00FE3E9B" w:rsidRDefault="00FE3E9B" w:rsidP="00FE3E9B">
      <w:pPr>
        <w:spacing w:after="0" w:line="12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366"/>
        <w:gridCol w:w="4447"/>
        <w:gridCol w:w="467"/>
        <w:gridCol w:w="3785"/>
      </w:tblGrid>
      <w:tr w:rsidR="00FE3E9B" w:rsidTr="00F270BA">
        <w:trPr>
          <w:trHeight w:val="253"/>
        </w:trPr>
        <w:tc>
          <w:tcPr>
            <w:tcW w:w="9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4800"/>
              </w:tabs>
              <w:spacing w:line="259" w:lineRule="auto"/>
            </w:pP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Településképi bejelentési eljárást kell lefolytatni </w:t>
            </w:r>
          </w:p>
        </w:tc>
      </w:tr>
      <w:tr w:rsidR="00FE3E9B" w:rsidTr="00F270BA">
        <w:trPr>
          <w:trHeight w:val="742"/>
        </w:trPr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2475"/>
              </w:tabs>
              <w:spacing w:line="259" w:lineRule="auto"/>
            </w:pP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I.  </w:t>
            </w:r>
          </w:p>
          <w:p w:rsidR="00FE3E9B" w:rsidRDefault="00FE3E9B" w:rsidP="00F270BA">
            <w:pPr>
              <w:spacing w:line="259" w:lineRule="auto"/>
              <w:ind w:left="979"/>
            </w:pPr>
            <w:r>
              <w:rPr>
                <w:b/>
                <w:sz w:val="20"/>
              </w:rPr>
              <w:t xml:space="preserve">az alábbi engedély nélkül végezhető </w:t>
            </w:r>
          </w:p>
          <w:p w:rsidR="00FE3E9B" w:rsidRDefault="00FE3E9B" w:rsidP="00F270BA">
            <w:pPr>
              <w:spacing w:line="259" w:lineRule="auto"/>
              <w:ind w:left="1217"/>
            </w:pPr>
            <w:r>
              <w:rPr>
                <w:b/>
                <w:sz w:val="20"/>
              </w:rPr>
              <w:t>ÉPÍTÉSI TEVÉKENYSÉGEK közül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2529"/>
              </w:tabs>
              <w:spacing w:line="259" w:lineRule="auto"/>
            </w:pP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II. </w:t>
            </w:r>
          </w:p>
          <w:p w:rsidR="00FE3E9B" w:rsidRDefault="00FE3E9B" w:rsidP="00F270BA">
            <w:pPr>
              <w:spacing w:line="259" w:lineRule="auto"/>
              <w:ind w:left="492"/>
              <w:jc w:val="center"/>
            </w:pPr>
            <w:r>
              <w:rPr>
                <w:b/>
                <w:sz w:val="20"/>
              </w:rPr>
              <w:t xml:space="preserve">az alábbi  </w:t>
            </w:r>
          </w:p>
          <w:p w:rsidR="00FE3E9B" w:rsidRDefault="00FE3E9B" w:rsidP="00F270BA">
            <w:pPr>
              <w:spacing w:line="259" w:lineRule="auto"/>
              <w:ind w:left="1112"/>
            </w:pPr>
            <w:r>
              <w:rPr>
                <w:b/>
                <w:sz w:val="20"/>
              </w:rPr>
              <w:t xml:space="preserve">TERÜLETEKEN, </w:t>
            </w:r>
            <w:r>
              <w:rPr>
                <w:sz w:val="20"/>
              </w:rPr>
              <w:t>illetve.</w:t>
            </w:r>
            <w:r>
              <w:rPr>
                <w:b/>
                <w:sz w:val="20"/>
              </w:rPr>
              <w:t xml:space="preserve"> ESETEKBEN: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349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b/>
                <w:sz w:val="20"/>
              </w:rPr>
              <w:t>A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8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b/>
                <w:i/>
                <w:sz w:val="20"/>
              </w:rPr>
              <w:t xml:space="preserve">Bontási tevékenységek esetében </w:t>
            </w:r>
          </w:p>
        </w:tc>
      </w:tr>
      <w:tr w:rsidR="00FE3E9B" w:rsidTr="00F270BA">
        <w:trPr>
          <w:trHeight w:val="498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sz w:val="20"/>
              </w:rPr>
              <w:t>1.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58"/>
            </w:pPr>
            <w:r>
              <w:rPr>
                <w:sz w:val="20"/>
              </w:rPr>
              <w:t xml:space="preserve">építményt, építményrészt érintő bontás tudomásulvételéhez kötött, vagy bontás tudomásul vétele nélkül végezhető bontási tevékenység esetén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védett helyi művi értékkel érintett ingatlanon minden esetben, </w:t>
            </w:r>
          </w:p>
        </w:tc>
      </w:tr>
      <w:tr w:rsidR="00FE3E9B" w:rsidTr="00F270BA">
        <w:trPr>
          <w:trHeight w:val="7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 w:right="53"/>
            </w:pPr>
            <w:r>
              <w:rPr>
                <w:sz w:val="20"/>
              </w:rPr>
              <w:t xml:space="preserve">településképi meghatározó területen,  ha a tervezett építési tevékenység utcaképet, településképet érint. </w:t>
            </w:r>
          </w:p>
        </w:tc>
      </w:tr>
      <w:tr w:rsidR="00FE3E9B" w:rsidTr="00F270BA">
        <w:trPr>
          <w:trHeight w:val="984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b/>
                <w:sz w:val="20"/>
              </w:rPr>
              <w:t>B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8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after="1"/>
              <w:ind w:left="84" w:right="52"/>
            </w:pPr>
            <w:r>
              <w:rPr>
                <w:b/>
                <w:i/>
                <w:sz w:val="20"/>
              </w:rPr>
              <w:t xml:space="preserve">az építésügyi és építésfelügyeleti hatósági eljárásokról és ellenőrzésekről, valamint az építésügyi hatósági szolgáltatásról szóló jogszabályban meghatározott alábbi építési engedély nélkül végezhető építési tevékenységek esetén </w:t>
            </w:r>
          </w:p>
          <w:p w:rsidR="00FE3E9B" w:rsidRDefault="00FE3E9B" w:rsidP="00F270BA">
            <w:pPr>
              <w:spacing w:line="259" w:lineRule="auto"/>
              <w:ind w:left="84"/>
            </w:pPr>
            <w:r>
              <w:rPr>
                <w:b/>
                <w:sz w:val="20"/>
              </w:rPr>
              <w:t>- amennyiben a tervezett építési tevékenység utcaképet, településképet érint -</w:t>
            </w:r>
            <w:r>
              <w:rPr>
                <w:b/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498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i/>
                <w:sz w:val="20"/>
              </w:rPr>
              <w:t xml:space="preserve">1. </w:t>
            </w:r>
          </w:p>
        </w:tc>
        <w:tc>
          <w:tcPr>
            <w:tcW w:w="4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right="58"/>
            </w:pPr>
            <w:r>
              <w:rPr>
                <w:sz w:val="20"/>
              </w:rPr>
              <w:t xml:space="preserve">Építmény átalakítása, felújítása, helyreállítása, korszerűsítése, homlokzatának megváltoztatása, kivéve zártsorú vagy ikres beépítésű építmény esetén, ha e tevékenységek a csatlakozó építmény alapozását vagy tartószerkezetét is érintik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védett helyi művi értékkel érintett ingatlanon, és műemléki környezetben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2068"/>
                <w:tab w:val="right" w:pos="4101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>útvonalak és területek esetében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 w:right="50"/>
            </w:pPr>
            <w:r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497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5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4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60"/>
            </w:pPr>
            <w:r>
              <w:rPr>
                <w:sz w:val="20"/>
              </w:rPr>
              <w:t xml:space="preserve">Meglévő építmény utólagos hőszigetelése, </w:t>
            </w:r>
            <w:r>
              <w:rPr>
                <w:b/>
                <w:sz w:val="20"/>
              </w:rPr>
              <w:t>homlokzati nyílászáró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cseréje, a homlokzatfelület színezése, a homlokzat felületképzésének megváltoztatása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védett helyi művi értékkel érintett ingatlanon, és műemléki környezetben,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2068"/>
                <w:tab w:val="right" w:pos="4101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>útvonalak és területek esetében,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 w:right="50"/>
            </w:pPr>
            <w:r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698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5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4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right="57"/>
            </w:pPr>
            <w:r>
              <w:rPr>
                <w:sz w:val="20"/>
              </w:rPr>
              <w:t xml:space="preserve">Az épület homlokzatához illesztett </w:t>
            </w:r>
            <w:r>
              <w:rPr>
                <w:b/>
                <w:sz w:val="20"/>
              </w:rPr>
              <w:t xml:space="preserve">előtető, védőtető, ernyőszerkezet </w:t>
            </w:r>
            <w:r>
              <w:rPr>
                <w:sz w:val="20"/>
              </w:rPr>
              <w:t>építése,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meglévő felújítása, helyreállítása, átalakítása, korszerűsítése, bővítése, megváltoztatása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>védett helyi művi értékkel érintett ingatlanon, és műemléki környezetben,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2068"/>
                <w:tab w:val="right" w:pos="4101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>útvonalak és területek esetében,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 w:right="50"/>
            </w:pPr>
            <w:r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497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5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4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58"/>
            </w:pPr>
            <w:r>
              <w:rPr>
                <w:b/>
                <w:sz w:val="20"/>
              </w:rPr>
              <w:t>Kereskedelmi, vendéglátó rendeltetésű épület építése</w:t>
            </w:r>
            <w:r>
              <w:rPr>
                <w:sz w:val="20"/>
              </w:rPr>
              <w:t>, bővítése, melynek mérete az építési tevékenység után sem haladja meg a nettó 20,0 m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 xml:space="preserve">alapterületet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védett helyi művi értékkel érintett ingatlanon,  és műemléki környezetben,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4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2068"/>
                <w:tab w:val="right" w:pos="4101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77"/>
            </w:pPr>
            <w:r>
              <w:rPr>
                <w:sz w:val="20"/>
              </w:rPr>
              <w:t xml:space="preserve">útvonalak és területek esetében,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8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77" w:right="51"/>
            </w:pPr>
            <w:r>
              <w:rPr>
                <w:sz w:val="20"/>
              </w:rPr>
              <w:t xml:space="preserve">az országos közutak mentén elhelyezkedő - </w:t>
            </w:r>
            <w:r>
              <w:rPr>
                <w:sz w:val="20"/>
              </w:rPr>
              <w:lastRenderedPageBreak/>
              <w:t xml:space="preserve">a SZTben - közlekedési, közműépítési területnek jelölt telkeken és a vele szomszédos telkeken/építési telkeken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E3E9B" w:rsidRDefault="00FE3E9B" w:rsidP="00F270BA">
            <w:r>
              <w:rPr>
                <w:sz w:val="20"/>
              </w:rPr>
              <w:lastRenderedPageBreak/>
              <w:t xml:space="preserve">  5.</w:t>
            </w:r>
          </w:p>
        </w:tc>
        <w:tc>
          <w:tcPr>
            <w:tcW w:w="44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E3E9B" w:rsidRPr="001249C4" w:rsidRDefault="00FE3E9B" w:rsidP="00F270BA">
            <w:pPr>
              <w:rPr>
                <w:sz w:val="20"/>
                <w:szCs w:val="20"/>
              </w:rPr>
            </w:pPr>
            <w:r>
              <w:t xml:space="preserve"> </w:t>
            </w:r>
            <w:r w:rsidRPr="001249C4">
              <w:rPr>
                <w:sz w:val="20"/>
                <w:szCs w:val="20"/>
              </w:rPr>
              <w:t>Nem emberi tartózkodásra szolgáló építmény építése, átalakítása, felújítása, valamint bővítése, amelynek mérete az építési tevékenység után sem haladja meg a nettó 100 m</w:t>
            </w:r>
            <w:r w:rsidRPr="001249C4">
              <w:rPr>
                <w:sz w:val="20"/>
                <w:szCs w:val="20"/>
                <w:vertAlign w:val="superscript"/>
              </w:rPr>
              <w:t>3</w:t>
            </w:r>
            <w:r w:rsidRPr="001249C4">
              <w:rPr>
                <w:sz w:val="20"/>
                <w:szCs w:val="20"/>
              </w:rPr>
              <w:t xml:space="preserve"> térfogatot és 4,5 m gerincmagasságot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2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1"/>
            </w:pPr>
            <w:r>
              <w:rPr>
                <w:sz w:val="20"/>
              </w:rPr>
              <w:t>védett helyi művi értékkel érintett ingatlanon, és műemléki környezetben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4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3E9B" w:rsidRDefault="00FE3E9B" w:rsidP="00F270BA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2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2075"/>
                <w:tab w:val="right" w:pos="4101"/>
              </w:tabs>
              <w:spacing w:line="259" w:lineRule="auto"/>
            </w:pP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91"/>
              <w:rPr>
                <w:sz w:val="20"/>
              </w:rPr>
            </w:pPr>
            <w:r>
              <w:rPr>
                <w:sz w:val="20"/>
              </w:rPr>
              <w:t xml:space="preserve">útvonalak és területek esetében </w:t>
            </w:r>
          </w:p>
          <w:p w:rsidR="00FE3E9B" w:rsidRDefault="00FE3E9B" w:rsidP="00F270BA">
            <w:pPr>
              <w:spacing w:line="259" w:lineRule="auto"/>
              <w:ind w:left="91"/>
            </w:pPr>
          </w:p>
        </w:tc>
      </w:tr>
    </w:tbl>
    <w:tbl>
      <w:tblPr>
        <w:tblStyle w:val="TableGrid1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468"/>
        <w:gridCol w:w="4067"/>
        <w:gridCol w:w="474"/>
        <w:gridCol w:w="4056"/>
      </w:tblGrid>
      <w:tr w:rsidR="00FE3E9B" w:rsidTr="00F270BA">
        <w:trPr>
          <w:trHeight w:val="253"/>
        </w:trPr>
        <w:tc>
          <w:tcPr>
            <w:tcW w:w="9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82"/>
                <w:tab w:val="center" w:pos="4801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Településképi bejelentési eljárást kell lefolytatni </w:t>
            </w:r>
          </w:p>
        </w:tc>
      </w:tr>
      <w:tr w:rsidR="00FE3E9B" w:rsidTr="00F270BA">
        <w:trPr>
          <w:trHeight w:val="742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82"/>
                <w:tab w:val="center" w:pos="2475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I.  </w:t>
            </w:r>
          </w:p>
          <w:p w:rsidR="00FE3E9B" w:rsidRDefault="00FE3E9B" w:rsidP="00F270BA">
            <w:pPr>
              <w:spacing w:line="259" w:lineRule="auto"/>
              <w:ind w:left="979"/>
            </w:pPr>
            <w:r>
              <w:rPr>
                <w:b/>
                <w:sz w:val="20"/>
              </w:rPr>
              <w:t xml:space="preserve">az alábbi engedély nélkül végezhető </w:t>
            </w:r>
          </w:p>
          <w:p w:rsidR="00FE3E9B" w:rsidRDefault="00FE3E9B" w:rsidP="00F270BA">
            <w:pPr>
              <w:spacing w:line="259" w:lineRule="auto"/>
              <w:ind w:left="1217"/>
            </w:pPr>
            <w:r>
              <w:rPr>
                <w:b/>
                <w:sz w:val="20"/>
              </w:rPr>
              <w:t>ÉPÍTÉSI TEVÉKENYSÉGEK közül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78"/>
                <w:tab w:val="center" w:pos="2529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II. </w:t>
            </w:r>
          </w:p>
          <w:p w:rsidR="00FE3E9B" w:rsidRDefault="00FE3E9B" w:rsidP="00F270BA">
            <w:pPr>
              <w:spacing w:line="259" w:lineRule="auto"/>
              <w:ind w:left="492"/>
              <w:jc w:val="center"/>
            </w:pPr>
            <w:r>
              <w:rPr>
                <w:b/>
                <w:sz w:val="20"/>
              </w:rPr>
              <w:t xml:space="preserve">az alábbi  </w:t>
            </w:r>
          </w:p>
          <w:p w:rsidR="00FE3E9B" w:rsidRDefault="00FE3E9B" w:rsidP="00F270BA">
            <w:pPr>
              <w:spacing w:line="259" w:lineRule="auto"/>
              <w:ind w:left="1113"/>
            </w:pPr>
            <w:r>
              <w:rPr>
                <w:b/>
                <w:sz w:val="20"/>
              </w:rPr>
              <w:t xml:space="preserve">TERÜLETEKEN, </w:t>
            </w:r>
            <w:r>
              <w:rPr>
                <w:sz w:val="20"/>
              </w:rPr>
              <w:t>illetve.</w:t>
            </w:r>
            <w:r>
              <w:rPr>
                <w:b/>
                <w:sz w:val="20"/>
              </w:rPr>
              <w:t xml:space="preserve"> ESETEKBEN: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743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right="43"/>
            </w:pPr>
            <w:r>
              <w:rPr>
                <w:b/>
                <w:sz w:val="20"/>
              </w:rPr>
              <w:t>Önálló reklámtartó építmény építése</w:t>
            </w:r>
            <w:r>
              <w:rPr>
                <w:sz w:val="20"/>
              </w:rPr>
              <w:t xml:space="preserve">, meglévő felújítása, helyreállítása, átalakítása, korszerűsítése, bővítése, megváltoztatása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50"/>
            </w:pPr>
            <w:r>
              <w:rPr>
                <w:sz w:val="20"/>
              </w:rPr>
              <w:t xml:space="preserve">az országos vagy helyi védettség alatt álló építményeken, illetve területeken, valamint azok környezetében </w:t>
            </w:r>
          </w:p>
        </w:tc>
      </w:tr>
      <w:tr w:rsidR="00FE3E9B" w:rsidTr="00F270BA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627"/>
                <w:tab w:val="center" w:pos="2068"/>
                <w:tab w:val="center" w:pos="3506"/>
              </w:tabs>
              <w:spacing w:line="259" w:lineRule="auto"/>
            </w:pPr>
            <w:r>
              <w:tab/>
            </w: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útvonalak és területek esetében </w:t>
            </w:r>
          </w:p>
        </w:tc>
      </w:tr>
      <w:tr w:rsidR="00FE3E9B" w:rsidTr="00F270BA">
        <w:trPr>
          <w:trHeight w:val="9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53"/>
            </w:pPr>
            <w:r>
              <w:rPr>
                <w:sz w:val="20"/>
              </w:rPr>
              <w:t xml:space="preserve">az országos közutak mentén elhelyezkedő - a SZTben - közlekedési, közműépítési területnek jelölt telkeken és a vele szomszédos telkeken/építési telkeken </w:t>
            </w:r>
          </w:p>
        </w:tc>
      </w:tr>
      <w:tr w:rsidR="00FE3E9B" w:rsidTr="00F270BA">
        <w:trPr>
          <w:trHeight w:val="874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46"/>
            </w:pPr>
            <w:r>
              <w:rPr>
                <w:b/>
                <w:sz w:val="20"/>
              </w:rPr>
              <w:t>Kerítés, kerti építmény</w:t>
            </w:r>
            <w:r>
              <w:rPr>
                <w:sz w:val="20"/>
              </w:rPr>
              <w:t xml:space="preserve">, tereplépcső, járda és lejtő, háztartási célú kemence, húsfüstölő, jégverem, valamint zöldségverem építése, építménynek minősülő növénytámasz, növényt felfuttató rács építése, meglévő felújítása, helyreállítása, átalakítása, korszerűsítése, bővítése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>védett helyi művi értékkel érintett ingatlanon és műemléki környezetben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8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627"/>
                <w:tab w:val="center" w:pos="2068"/>
                <w:tab w:val="center" w:pos="3506"/>
              </w:tabs>
              <w:spacing w:line="259" w:lineRule="auto"/>
            </w:pPr>
            <w:r>
              <w:tab/>
            </w: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útvonalak és területek esetében </w:t>
            </w:r>
          </w:p>
        </w:tc>
      </w:tr>
      <w:tr w:rsidR="00FE3E9B" w:rsidTr="00F270BA">
        <w:trPr>
          <w:trHeight w:val="499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>8.</w:t>
            </w:r>
            <w:r>
              <w:rPr>
                <w:i/>
                <w:sz w:val="20"/>
              </w:rPr>
              <w:t xml:space="preserve"> 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right="43"/>
            </w:pPr>
            <w:r>
              <w:rPr>
                <w:b/>
                <w:sz w:val="20"/>
              </w:rPr>
              <w:t>Napenergia-kollektor</w:t>
            </w:r>
            <w:r>
              <w:rPr>
                <w:sz w:val="20"/>
              </w:rPr>
              <w:t xml:space="preserve">, szellőző-, klíma-, riasztóberendezés, villámhárító-berendezés, áru- és pénzautomata, kerékpártartó, zászlótartó (továbbá egyéb műszaki berendezés, mint pl.: parabolaantenna, légkondicionáló egység, napelem) építményen vagy építményben való elhelyezése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védett helyi művi értékkel érintett ingatlanon és műemléki környezetben </w:t>
            </w:r>
          </w:p>
        </w:tc>
      </w:tr>
      <w:tr w:rsidR="00FE3E9B" w:rsidTr="00F270BA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b./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tabs>
                <w:tab w:val="center" w:pos="627"/>
                <w:tab w:val="center" w:pos="2068"/>
                <w:tab w:val="center" w:pos="3506"/>
              </w:tabs>
              <w:spacing w:line="259" w:lineRule="auto"/>
            </w:pPr>
            <w:r>
              <w:tab/>
            </w:r>
            <w:r>
              <w:rPr>
                <w:sz w:val="20"/>
              </w:rPr>
              <w:t xml:space="preserve">településképi </w:t>
            </w:r>
            <w:r>
              <w:rPr>
                <w:sz w:val="20"/>
              </w:rPr>
              <w:tab/>
              <w:t xml:space="preserve">jelentőségű </w:t>
            </w:r>
            <w:r>
              <w:rPr>
                <w:sz w:val="20"/>
              </w:rPr>
              <w:tab/>
              <w:t xml:space="preserve">meghatározó </w:t>
            </w:r>
          </w:p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>útvonalak és területek esetében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60" w:line="259" w:lineRule="auto"/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c./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 w:right="49"/>
            </w:pPr>
            <w:r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E3E9B" w:rsidTr="00F270BA">
        <w:trPr>
          <w:trHeight w:val="7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9. 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right="46"/>
            </w:pPr>
            <w:r>
              <w:rPr>
                <w:sz w:val="20"/>
              </w:rPr>
              <w:t>Építménynek minősülő, háztartási hulladék elhelyezésére szolgáló hulladékgyűjtő és -tároló, sorompó, árnyékoló elhelyezése.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védett helyi művi értékkel érintett ingatlanon és műemléki környezetben </w:t>
            </w:r>
          </w:p>
        </w:tc>
      </w:tr>
      <w:tr w:rsidR="00FE3E9B" w:rsidTr="00F270BA">
        <w:trPr>
          <w:trHeight w:val="7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Épületben az önálló </w:t>
            </w:r>
            <w:r>
              <w:rPr>
                <w:b/>
                <w:sz w:val="20"/>
              </w:rPr>
              <w:t xml:space="preserve">rendeltetési egységek számának változása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a település egész közigazgatási területén. </w:t>
            </w:r>
          </w:p>
        </w:tc>
      </w:tr>
    </w:tbl>
    <w:p w:rsidR="00FE3E9B" w:rsidRDefault="00FE3E9B" w:rsidP="00FE3E9B">
      <w:r>
        <w:br w:type="page"/>
      </w:r>
    </w:p>
    <w:tbl>
      <w:tblPr>
        <w:tblStyle w:val="TableGrid1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468"/>
        <w:gridCol w:w="4067"/>
        <w:gridCol w:w="474"/>
        <w:gridCol w:w="4056"/>
      </w:tblGrid>
      <w:tr w:rsidR="00FE3E9B" w:rsidTr="00F270BA">
        <w:trPr>
          <w:trHeight w:val="49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2"/>
            </w:pPr>
            <w:r>
              <w:rPr>
                <w:sz w:val="20"/>
              </w:rPr>
              <w:lastRenderedPageBreak/>
              <w:t xml:space="preserve">11.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after="1" w:line="241" w:lineRule="auto"/>
              <w:ind w:right="45"/>
            </w:pPr>
            <w:r>
              <w:rPr>
                <w:sz w:val="20"/>
              </w:rPr>
              <w:t xml:space="preserve">Megfelelőség-igazolással – vagy 2013. július 1-je után gyártott szerkezetek esetében teljesítménynyilatkozattal – rendelkező építményszerkezetű és legfeljebb 180 napig fennálló </w:t>
            </w:r>
          </w:p>
          <w:p w:rsidR="00FE3E9B" w:rsidRDefault="00FE3E9B" w:rsidP="003A7482">
            <w:pPr>
              <w:numPr>
                <w:ilvl w:val="0"/>
                <w:numId w:val="34"/>
              </w:numPr>
              <w:spacing w:after="1" w:line="241" w:lineRule="auto"/>
              <w:ind w:hanging="319"/>
              <w:jc w:val="both"/>
            </w:pPr>
            <w:r>
              <w:rPr>
                <w:sz w:val="20"/>
              </w:rPr>
              <w:t xml:space="preserve">rendezvényeket kiszolgáló színpad, színpadi tető, lelátó, mutatványos, szórakoztató, vendéglátó, kereskedelmi, valamint előadás tartására szolgáló építmény, </w:t>
            </w:r>
          </w:p>
          <w:p w:rsidR="00FE3E9B" w:rsidRDefault="00FE3E9B" w:rsidP="003A7482">
            <w:pPr>
              <w:numPr>
                <w:ilvl w:val="0"/>
                <w:numId w:val="34"/>
              </w:numPr>
              <w:spacing w:line="259" w:lineRule="auto"/>
              <w:ind w:hanging="319"/>
              <w:jc w:val="both"/>
            </w:pPr>
            <w:r>
              <w:rPr>
                <w:sz w:val="20"/>
              </w:rPr>
              <w:t xml:space="preserve">kiállítási vagy elsősegélyt nyújtó építmény, </w:t>
            </w:r>
          </w:p>
          <w:p w:rsidR="00FE3E9B" w:rsidRDefault="00FE3E9B" w:rsidP="003A7482">
            <w:pPr>
              <w:numPr>
                <w:ilvl w:val="0"/>
                <w:numId w:val="34"/>
              </w:numPr>
              <w:spacing w:line="259" w:lineRule="auto"/>
              <w:ind w:hanging="319"/>
              <w:jc w:val="both"/>
            </w:pPr>
            <w:r>
              <w:rPr>
                <w:sz w:val="20"/>
              </w:rPr>
              <w:t xml:space="preserve">levegővel felfújt vagy feszített fedések </w:t>
            </w:r>
          </w:p>
          <w:p w:rsidR="00FE3E9B" w:rsidRDefault="00FE3E9B" w:rsidP="00F270BA">
            <w:pPr>
              <w:spacing w:line="259" w:lineRule="auto"/>
              <w:ind w:left="185"/>
            </w:pPr>
            <w:r>
              <w:rPr>
                <w:sz w:val="20"/>
              </w:rPr>
              <w:t xml:space="preserve">(sátorszerkezetek), </w:t>
            </w:r>
          </w:p>
          <w:p w:rsidR="00FE3E9B" w:rsidRDefault="00FE3E9B" w:rsidP="003A7482">
            <w:pPr>
              <w:numPr>
                <w:ilvl w:val="0"/>
                <w:numId w:val="34"/>
              </w:numPr>
              <w:spacing w:line="259" w:lineRule="auto"/>
              <w:ind w:hanging="319"/>
              <w:jc w:val="both"/>
            </w:pPr>
            <w:r>
              <w:rPr>
                <w:sz w:val="20"/>
              </w:rPr>
              <w:t xml:space="preserve">ideiglenes fedett lovarda, </w:t>
            </w:r>
          </w:p>
          <w:p w:rsidR="00FE3E9B" w:rsidRDefault="00FE3E9B" w:rsidP="003A7482">
            <w:pPr>
              <w:numPr>
                <w:ilvl w:val="0"/>
                <w:numId w:val="34"/>
              </w:numPr>
              <w:spacing w:line="242" w:lineRule="auto"/>
              <w:ind w:hanging="319"/>
              <w:jc w:val="both"/>
            </w:pPr>
            <w:r>
              <w:rPr>
                <w:sz w:val="20"/>
              </w:rPr>
              <w:t xml:space="preserve">legfeljebb 50 fő egyidejű tartózkodására alkalmas – az Országos Tűzvédelmi Szabályzat </w:t>
            </w:r>
          </w:p>
          <w:p w:rsidR="00FE3E9B" w:rsidRDefault="00FE3E9B" w:rsidP="00F270BA">
            <w:pPr>
              <w:spacing w:line="259" w:lineRule="auto"/>
              <w:ind w:right="365" w:firstLine="185"/>
            </w:pPr>
            <w:r>
              <w:rPr>
                <w:sz w:val="20"/>
              </w:rPr>
              <w:t>szerinti – állvány jellegű építmény építése.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védett helyi művi értékkel érintett ingatlanon és műemléki környezetben </w:t>
            </w:r>
          </w:p>
        </w:tc>
      </w:tr>
    </w:tbl>
    <w:tbl>
      <w:tblPr>
        <w:tblStyle w:val="TableGrid2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468"/>
        <w:gridCol w:w="4067"/>
        <w:gridCol w:w="474"/>
        <w:gridCol w:w="4056"/>
      </w:tblGrid>
      <w:tr w:rsidR="00FE3E9B" w:rsidTr="00F270BA">
        <w:trPr>
          <w:trHeight w:val="2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FE3E9B" w:rsidRDefault="00FE3E9B" w:rsidP="00F270BA">
            <w:pPr>
              <w:spacing w:line="259" w:lineRule="auto"/>
              <w:ind w:left="28"/>
              <w:jc w:val="center"/>
            </w:pPr>
            <w:r>
              <w:rPr>
                <w:b/>
                <w:sz w:val="20"/>
              </w:rPr>
              <w:t xml:space="preserve">C </w:t>
            </w:r>
          </w:p>
        </w:tc>
        <w:tc>
          <w:tcPr>
            <w:tcW w:w="8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FE3E9B" w:rsidRPr="007204B8" w:rsidRDefault="00FE3E9B" w:rsidP="00F270BA">
            <w:pPr>
              <w:spacing w:line="259" w:lineRule="auto"/>
              <w:ind w:left="31"/>
              <w:jc w:val="center"/>
              <w:rPr>
                <w:color w:val="FF9900"/>
              </w:rPr>
            </w:pPr>
            <w:r>
              <w:rPr>
                <w:b/>
                <w:i/>
                <w:sz w:val="20"/>
              </w:rPr>
              <w:t xml:space="preserve">Építési engedélyezési eljáráshoz nem kötött, építési tevékenységnek minősülő egyéb tevékenység </w:t>
            </w:r>
          </w:p>
        </w:tc>
      </w:tr>
      <w:tr w:rsidR="00FE3E9B" w:rsidTr="00F270BA">
        <w:trPr>
          <w:trHeight w:val="74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42" w:lineRule="auto"/>
            </w:pPr>
            <w:r>
              <w:rPr>
                <w:sz w:val="20"/>
              </w:rPr>
              <w:t xml:space="preserve">Közterületen bérleti szerződés keretében végzett, építési tevékenységnek minősülő </w:t>
            </w:r>
          </w:p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vendéglátó ipari üzleti előkert létesítése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fokozott védelmet élvező közterületeken. </w:t>
            </w:r>
          </w:p>
        </w:tc>
      </w:tr>
      <w:tr w:rsidR="00FE3E9B" w:rsidTr="00F270BA">
        <w:trPr>
          <w:trHeight w:val="2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 xml:space="preserve">Zajgátló építmények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a vasút- és a főútvonalak mentén. </w:t>
            </w:r>
          </w:p>
        </w:tc>
      </w:tr>
      <w:tr w:rsidR="00FE3E9B" w:rsidTr="00F270BA">
        <w:trPr>
          <w:trHeight w:val="2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26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</w:pPr>
            <w:r>
              <w:rPr>
                <w:sz w:val="20"/>
              </w:rPr>
              <w:t>Utasváró fülke építése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93"/>
            </w:pPr>
            <w:r>
              <w:rPr>
                <w:sz w:val="20"/>
              </w:rPr>
              <w:t xml:space="preserve">a./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Default="00FE3E9B" w:rsidP="00F270BA">
            <w:pPr>
              <w:spacing w:line="259" w:lineRule="auto"/>
              <w:ind w:left="84"/>
            </w:pPr>
            <w:r>
              <w:rPr>
                <w:sz w:val="20"/>
              </w:rPr>
              <w:t xml:space="preserve">a település egész közigazgatási területén. </w:t>
            </w:r>
          </w:p>
        </w:tc>
      </w:tr>
    </w:tbl>
    <w:tbl>
      <w:tblPr>
        <w:tblStyle w:val="TableGrid1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4535"/>
        <w:gridCol w:w="4530"/>
      </w:tblGrid>
      <w:tr w:rsidR="00FE3E9B" w:rsidTr="00F270BA">
        <w:trPr>
          <w:trHeight w:val="253"/>
        </w:trPr>
        <w:tc>
          <w:tcPr>
            <w:tcW w:w="9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82"/>
                <w:tab w:val="center" w:pos="4801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Településképi bejelentési eljárást kell lefolytatni </w:t>
            </w:r>
          </w:p>
        </w:tc>
      </w:tr>
      <w:tr w:rsidR="00FE3E9B" w:rsidTr="00F270BA">
        <w:trPr>
          <w:trHeight w:val="74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82"/>
                <w:tab w:val="center" w:pos="2475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I.  </w:t>
            </w:r>
          </w:p>
          <w:p w:rsidR="00FE3E9B" w:rsidRDefault="00FE3E9B" w:rsidP="00F270BA">
            <w:pPr>
              <w:spacing w:line="259" w:lineRule="auto"/>
              <w:ind w:left="979"/>
            </w:pPr>
            <w:r>
              <w:rPr>
                <w:b/>
                <w:sz w:val="20"/>
              </w:rPr>
              <w:t xml:space="preserve">az alábbi engedély nélkül végezhető </w:t>
            </w:r>
          </w:p>
          <w:p w:rsidR="00FE3E9B" w:rsidRDefault="00FE3E9B" w:rsidP="00F270BA">
            <w:pPr>
              <w:spacing w:line="259" w:lineRule="auto"/>
              <w:ind w:left="1217"/>
            </w:pPr>
            <w:r>
              <w:rPr>
                <w:b/>
                <w:sz w:val="20"/>
              </w:rPr>
              <w:t>ÉPÍTÉSI TEVÉKENYSÉGEK közül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E3E9B" w:rsidRDefault="00FE3E9B" w:rsidP="00F270BA">
            <w:pPr>
              <w:tabs>
                <w:tab w:val="center" w:pos="78"/>
                <w:tab w:val="center" w:pos="2529"/>
              </w:tabs>
              <w:spacing w:line="259" w:lineRule="auto"/>
            </w:pPr>
            <w:r>
              <w:tab/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ab/>
            </w:r>
            <w:r>
              <w:rPr>
                <w:b/>
                <w:sz w:val="20"/>
              </w:rPr>
              <w:t xml:space="preserve">II. </w:t>
            </w:r>
          </w:p>
          <w:p w:rsidR="00FE3E9B" w:rsidRDefault="00FE3E9B" w:rsidP="00F270BA">
            <w:pPr>
              <w:spacing w:line="259" w:lineRule="auto"/>
              <w:ind w:left="492"/>
              <w:jc w:val="center"/>
            </w:pPr>
            <w:r>
              <w:rPr>
                <w:b/>
                <w:sz w:val="20"/>
              </w:rPr>
              <w:t xml:space="preserve">az alábbi  </w:t>
            </w:r>
          </w:p>
          <w:p w:rsidR="00FE3E9B" w:rsidRDefault="00FE3E9B" w:rsidP="00F270BA">
            <w:pPr>
              <w:spacing w:line="259" w:lineRule="auto"/>
              <w:ind w:left="1113"/>
            </w:pPr>
            <w:r>
              <w:rPr>
                <w:b/>
                <w:sz w:val="20"/>
              </w:rPr>
              <w:t xml:space="preserve">TERÜLETEKEN, </w:t>
            </w:r>
            <w:r>
              <w:rPr>
                <w:sz w:val="20"/>
              </w:rPr>
              <w:t>illetve.</w:t>
            </w:r>
            <w:r>
              <w:rPr>
                <w:b/>
                <w:sz w:val="20"/>
              </w:rPr>
              <w:t xml:space="preserve"> ESETEKBEN:</w:t>
            </w:r>
            <w:r>
              <w:rPr>
                <w:i/>
                <w:sz w:val="20"/>
              </w:rPr>
              <w:t xml:space="preserve"> </w:t>
            </w:r>
          </w:p>
        </w:tc>
      </w:tr>
    </w:tbl>
    <w:tbl>
      <w:tblPr>
        <w:tblStyle w:val="TableGrid2"/>
        <w:tblW w:w="9065" w:type="dxa"/>
        <w:tblInd w:w="2" w:type="dxa"/>
        <w:tblCellMar>
          <w:top w:w="45" w:type="dxa"/>
          <w:left w:w="24" w:type="dxa"/>
          <w:right w:w="54" w:type="dxa"/>
        </w:tblCellMar>
        <w:tblLook w:val="04A0"/>
      </w:tblPr>
      <w:tblGrid>
        <w:gridCol w:w="420"/>
        <w:gridCol w:w="4115"/>
        <w:gridCol w:w="420"/>
        <w:gridCol w:w="4110"/>
      </w:tblGrid>
      <w:tr w:rsidR="00FE3E9B" w:rsidTr="00F270BA">
        <w:trPr>
          <w:trHeight w:val="25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FE3E9B" w:rsidRPr="00203226" w:rsidRDefault="00FE3E9B" w:rsidP="00F270BA">
            <w:pPr>
              <w:rPr>
                <w:b/>
              </w:rPr>
            </w:pPr>
            <w:r w:rsidRPr="00203226">
              <w:rPr>
                <w:b/>
              </w:rPr>
              <w:t>D</w:t>
            </w:r>
          </w:p>
        </w:tc>
        <w:tc>
          <w:tcPr>
            <w:tcW w:w="86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FE3E9B" w:rsidRPr="00203226" w:rsidRDefault="00FE3E9B" w:rsidP="00F270BA">
            <w:pPr>
              <w:rPr>
                <w:b/>
              </w:rPr>
            </w:pPr>
            <w:r w:rsidRPr="00203226">
              <w:rPr>
                <w:b/>
              </w:rPr>
              <w:t xml:space="preserve">Építési engedélyhez nem kötött - reklámok elhelyezése tekintetében: </w:t>
            </w:r>
          </w:p>
        </w:tc>
      </w:tr>
      <w:tr w:rsidR="00FE3E9B" w:rsidTr="00F270BA">
        <w:trPr>
          <w:trHeight w:val="25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3E9B" w:rsidRPr="00EF5E6C" w:rsidRDefault="00FE3E9B" w:rsidP="00F270BA">
            <w:pPr>
              <w:jc w:val="center"/>
              <w:rPr>
                <w:noProof/>
              </w:rPr>
            </w:pPr>
            <w:r>
              <w:rPr>
                <w:noProof/>
              </w:rPr>
              <w:t>1.</w:t>
            </w:r>
          </w:p>
        </w:tc>
        <w:tc>
          <w:tcPr>
            <w:tcW w:w="86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3E9B" w:rsidRPr="00EF5E6C" w:rsidRDefault="00FE3E9B" w:rsidP="00F270BA">
            <w:pPr>
              <w:spacing w:after="8" w:line="243" w:lineRule="auto"/>
              <w:ind w:right="-12"/>
              <w:jc w:val="both"/>
              <w:rPr>
                <w:noProof/>
              </w:rPr>
            </w:pPr>
            <w:r>
              <w:rPr>
                <w:sz w:val="20"/>
              </w:rPr>
              <w:t>A településképi jelentőségű meghatározó útvonalak és területek esetében valamint az országos vagy helyi védettség alatt álló építmények, illetve területek környezetében az 1 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-nél nagyobb </w:t>
            </w:r>
            <w:r>
              <w:rPr>
                <w:i/>
                <w:sz w:val="20"/>
              </w:rPr>
              <w:t>hirdetőberendezések</w:t>
            </w:r>
            <w:r>
              <w:rPr>
                <w:sz w:val="20"/>
              </w:rPr>
              <w:t xml:space="preserve"> elhelyezése reklámhordozó berendezés, reklámfelület létesítése (kivéve a címtáblák, megállító táblák, reklámhordozó berendezésre kihelyezett cserélhető hirdetmények, a reklámberendezéshez nem kötött reklámozási tevékenységek és a kirakat-belső berendezések létesítése) esetében; </w:t>
            </w:r>
          </w:p>
        </w:tc>
      </w:tr>
      <w:tr w:rsidR="00FE3E9B" w:rsidTr="00F270BA">
        <w:trPr>
          <w:trHeight w:val="25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3E9B" w:rsidRPr="00EF5E6C" w:rsidRDefault="00FE3E9B" w:rsidP="00F270BA">
            <w:pPr>
              <w:jc w:val="center"/>
              <w:rPr>
                <w:noProof/>
              </w:rPr>
            </w:pPr>
            <w:r>
              <w:rPr>
                <w:noProof/>
              </w:rPr>
              <w:t>2.</w:t>
            </w:r>
          </w:p>
        </w:tc>
        <w:tc>
          <w:tcPr>
            <w:tcW w:w="86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3E9B" w:rsidRPr="00EF5E6C" w:rsidRDefault="00FE3E9B" w:rsidP="00F270BA">
            <w:pPr>
              <w:rPr>
                <w:noProof/>
              </w:rPr>
            </w:pPr>
            <w:r>
              <w:rPr>
                <w:sz w:val="20"/>
              </w:rPr>
              <w:t>a település táj és természetvédelemmel érintett kiemelt térségi övezeteiben állandó vagy mobil tartószerkezettel rendelkező, önálló megjelenésű hirdető felület létesítése esetében</w:t>
            </w:r>
          </w:p>
        </w:tc>
      </w:tr>
      <w:tr w:rsidR="00FE3E9B" w:rsidTr="00F270BA">
        <w:trPr>
          <w:trHeight w:val="25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</w:tcPr>
          <w:p w:rsidR="00FE3E9B" w:rsidRPr="00203226" w:rsidRDefault="00FE3E9B" w:rsidP="00F270BA">
            <w:pPr>
              <w:rPr>
                <w:b/>
                <w:i/>
              </w:rPr>
            </w:pPr>
            <w:r w:rsidRPr="00203226">
              <w:rPr>
                <w:b/>
                <w:i/>
              </w:rPr>
              <w:t>E</w:t>
            </w:r>
          </w:p>
        </w:tc>
        <w:tc>
          <w:tcPr>
            <w:tcW w:w="86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FE3E9B" w:rsidRPr="00203226" w:rsidRDefault="00FE3E9B" w:rsidP="00F270BA">
            <w:pPr>
              <w:rPr>
                <w:b/>
                <w:i/>
              </w:rPr>
            </w:pPr>
            <w:r w:rsidRPr="00203226">
              <w:rPr>
                <w:b/>
                <w:i/>
              </w:rPr>
              <w:t xml:space="preserve">Építmények rendeltetésének (rendeltetés módjának) megváltoztatása esetében: </w:t>
            </w:r>
          </w:p>
        </w:tc>
      </w:tr>
      <w:tr w:rsidR="00FE3E9B" w:rsidTr="00F270BA">
        <w:trPr>
          <w:trHeight w:val="25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3E9B" w:rsidRPr="00EF5E6C" w:rsidRDefault="00FE3E9B" w:rsidP="00F270BA">
            <w:pPr>
              <w:jc w:val="center"/>
              <w:rPr>
                <w:noProof/>
              </w:rPr>
            </w:pPr>
            <w:r>
              <w:rPr>
                <w:noProof/>
              </w:rPr>
              <w:t>1.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3E9B" w:rsidRPr="00EF5E6C" w:rsidRDefault="00FE3E9B" w:rsidP="00F270BA">
            <w:pPr>
              <w:rPr>
                <w:noProof/>
              </w:rPr>
            </w:pPr>
            <w:r>
              <w:rPr>
                <w:sz w:val="20"/>
              </w:rPr>
              <w:t xml:space="preserve">Építési engedélyhez nem kötött tevékenységgel megvalósuló, </w:t>
            </w:r>
            <w:r>
              <w:rPr>
                <w:sz w:val="20"/>
              </w:rPr>
              <w:tab/>
              <w:t xml:space="preserve">meglévő </w:t>
            </w:r>
            <w:r>
              <w:rPr>
                <w:sz w:val="20"/>
              </w:rPr>
              <w:tab/>
              <w:t xml:space="preserve">építmények </w:t>
            </w:r>
            <w:r>
              <w:rPr>
                <w:b/>
                <w:sz w:val="20"/>
              </w:rPr>
              <w:t>rendeltetésének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(rendeltetés </w:t>
            </w:r>
            <w:r>
              <w:rPr>
                <w:sz w:val="20"/>
              </w:rPr>
              <w:tab/>
              <w:t xml:space="preserve">módjának) </w:t>
            </w:r>
            <w:r>
              <w:rPr>
                <w:b/>
                <w:sz w:val="20"/>
              </w:rPr>
              <w:t>megváltoztatása</w:t>
            </w:r>
            <w:r>
              <w:rPr>
                <w:sz w:val="20"/>
              </w:rPr>
              <w:t xml:space="preserve"> esetén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3E9B" w:rsidRPr="00EF5E6C" w:rsidRDefault="00FE3E9B" w:rsidP="00F270BA">
            <w:pPr>
              <w:jc w:val="center"/>
              <w:rPr>
                <w:noProof/>
              </w:rPr>
            </w:pPr>
            <w:r>
              <w:rPr>
                <w:sz w:val="20"/>
              </w:rPr>
              <w:t>a./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3E9B" w:rsidRPr="00EF5E6C" w:rsidRDefault="00FE3E9B" w:rsidP="00F270BA">
            <w:pPr>
              <w:rPr>
                <w:noProof/>
              </w:rPr>
            </w:pPr>
            <w:r>
              <w:rPr>
                <w:sz w:val="20"/>
              </w:rPr>
              <w:t>a település egész közigazgatási területén</w:t>
            </w:r>
          </w:p>
        </w:tc>
      </w:tr>
    </w:tbl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E9B" w:rsidRDefault="00FE3E9B" w:rsidP="00FE3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9EE" w:rsidRDefault="00AA09EE" w:rsidP="00FE3E9B">
      <w:pPr>
        <w:pStyle w:val="Cmsor1"/>
        <w:ind w:left="0" w:firstLine="0"/>
        <w:rPr>
          <w:rFonts w:ascii="Times New Roman" w:hAnsi="Times New Roman" w:cs="Times New Roman"/>
          <w:szCs w:val="24"/>
        </w:rPr>
      </w:pPr>
    </w:p>
    <w:p w:rsidR="00AA09EE" w:rsidRPr="00AA09EE" w:rsidRDefault="00AA09EE" w:rsidP="00AA09EE">
      <w:pPr>
        <w:rPr>
          <w:lang w:eastAsia="hu-HU"/>
        </w:rPr>
      </w:pPr>
    </w:p>
    <w:p w:rsidR="00FE3E9B" w:rsidRDefault="00853AEF" w:rsidP="00FE3E9B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7</w:t>
      </w:r>
      <w:r w:rsidR="00FE3E9B"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FE3E9B" w:rsidRPr="007B01E5" w:rsidRDefault="00FE3E9B" w:rsidP="00FE3E9B">
      <w:pPr>
        <w:spacing w:after="0" w:line="120" w:lineRule="auto"/>
        <w:rPr>
          <w:lang w:eastAsia="hu-HU"/>
        </w:rPr>
      </w:pPr>
    </w:p>
    <w:p w:rsidR="00FE3E9B" w:rsidRDefault="00AA09EE" w:rsidP="00FE3E9B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FE3E9B" w:rsidRPr="00DE5D36">
        <w:rPr>
          <w:rFonts w:ascii="Times New Roman" w:hAnsi="Times New Roman" w:cs="Times New Roman"/>
          <w:b w:val="0"/>
          <w:szCs w:val="24"/>
        </w:rPr>
        <w:t xml:space="preserve"> </w:t>
      </w:r>
      <w:r w:rsidR="00FE3E9B">
        <w:rPr>
          <w:rFonts w:ascii="Times New Roman" w:hAnsi="Times New Roman" w:cs="Times New Roman"/>
          <w:b w:val="0"/>
          <w:szCs w:val="24"/>
        </w:rPr>
        <w:t>Község</w:t>
      </w:r>
      <w:r w:rsidR="00FE3E9B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89199F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FE3E9B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FE3E9B">
        <w:rPr>
          <w:rFonts w:ascii="Times New Roman" w:hAnsi="Times New Roman" w:cs="Times New Roman"/>
          <w:b w:val="0"/>
          <w:szCs w:val="24"/>
        </w:rPr>
        <w:t>é</w:t>
      </w:r>
      <w:r w:rsidR="00FE3E9B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FE3E9B" w:rsidRPr="008A1814" w:rsidRDefault="00FE3E9B" w:rsidP="00FE3E9B">
      <w:pPr>
        <w:spacing w:after="11" w:line="248" w:lineRule="auto"/>
        <w:ind w:left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elepülésképi </w:t>
      </w:r>
      <w:r>
        <w:rPr>
          <w:rFonts w:ascii="Times New Roman" w:hAnsi="Times New Roman" w:cs="Times New Roman"/>
          <w:b/>
          <w:sz w:val="24"/>
          <w:szCs w:val="24"/>
        </w:rPr>
        <w:t>bejelentési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 eljárás lefolytatás megindítás</w:t>
      </w:r>
      <w:r>
        <w:rPr>
          <w:rFonts w:ascii="Times New Roman" w:hAnsi="Times New Roman" w:cs="Times New Roman"/>
          <w:b/>
          <w:sz w:val="24"/>
          <w:szCs w:val="24"/>
        </w:rPr>
        <w:t>ának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 kérelem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8A18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3E9B" w:rsidRDefault="00FE3E9B" w:rsidP="00FE3E9B">
      <w:pPr>
        <w:spacing w:after="0"/>
        <w:ind w:left="427"/>
      </w:pPr>
    </w:p>
    <w:tbl>
      <w:tblPr>
        <w:tblStyle w:val="TableGrid"/>
        <w:tblW w:w="8633" w:type="dxa"/>
        <w:tblInd w:w="434" w:type="dxa"/>
        <w:tblCellMar>
          <w:top w:w="138" w:type="dxa"/>
          <w:left w:w="107" w:type="dxa"/>
          <w:right w:w="115" w:type="dxa"/>
        </w:tblCellMar>
        <w:tblLook w:val="04A0"/>
      </w:tblPr>
      <w:tblGrid>
        <w:gridCol w:w="2265"/>
        <w:gridCol w:w="982"/>
        <w:gridCol w:w="1276"/>
        <w:gridCol w:w="1984"/>
        <w:gridCol w:w="992"/>
        <w:gridCol w:w="1134"/>
      </w:tblGrid>
      <w:tr w:rsidR="00FE3E9B" w:rsidRPr="0060633A" w:rsidTr="0076224E">
        <w:trPr>
          <w:trHeight w:val="462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 xml:space="preserve">Kérelmező tölti ki </w:t>
            </w:r>
          </w:p>
        </w:tc>
        <w:tc>
          <w:tcPr>
            <w:tcW w:w="6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 xml:space="preserve">Kérelem, Településképi bejelentési eljárás lefolytatásához </w:t>
            </w:r>
          </w:p>
        </w:tc>
      </w:tr>
      <w:tr w:rsidR="00FE3E9B" w:rsidRPr="0060633A" w:rsidTr="0076224E">
        <w:trPr>
          <w:trHeight w:val="466"/>
        </w:trPr>
        <w:tc>
          <w:tcPr>
            <w:tcW w:w="8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E3E9B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A </w:t>
            </w:r>
            <w:r w:rsidR="0089199F">
              <w:rPr>
                <w:rFonts w:ascii="Times New Roman" w:hAnsi="Times New Roman" w:cs="Times New Roman"/>
              </w:rPr>
              <w:t xml:space="preserve">Kérelem az </w:t>
            </w:r>
            <w:r w:rsidR="0089199F" w:rsidRPr="0089199F">
              <w:rPr>
                <w:rFonts w:ascii="Times New Roman" w:hAnsi="Times New Roman" w:cs="Times New Roman"/>
                <w:b/>
                <w:sz w:val="24"/>
                <w:szCs w:val="24"/>
              </w:rPr>
              <w:t>11/2017.(XII.29.)</w:t>
            </w:r>
            <w:r w:rsidR="0089199F">
              <w:rPr>
                <w:rFonts w:ascii="Times New Roman" w:hAnsi="Times New Roman" w:cs="Times New Roman"/>
                <w:sz w:val="28"/>
                <w:szCs w:val="28"/>
              </w:rPr>
              <w:t xml:space="preserve"> ÖR.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  <w:r w:rsidR="00EB0EFB">
              <w:rPr>
                <w:rFonts w:ascii="Times New Roman" w:hAnsi="Times New Roman" w:cs="Times New Roman"/>
              </w:rPr>
              <w:t>6</w:t>
            </w:r>
            <w:r w:rsidRPr="0060633A">
              <w:rPr>
                <w:rFonts w:ascii="Times New Roman" w:hAnsi="Times New Roman" w:cs="Times New Roman"/>
              </w:rPr>
              <w:t>. mellékletének ..................pontja alapján kerül benyújtásra</w:t>
            </w:r>
            <w:r w:rsidRPr="0060633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FE3E9B" w:rsidRPr="0060633A" w:rsidTr="0076224E">
        <w:trPr>
          <w:trHeight w:val="462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 xml:space="preserve">1. Bejelentő adatai (kötelező) 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>Tervevező adatai</w:t>
            </w:r>
            <w:r w:rsidRPr="0060633A">
              <w:rPr>
                <w:rFonts w:ascii="Times New Roman" w:hAnsi="Times New Roman" w:cs="Times New Roman"/>
              </w:rPr>
              <w:t xml:space="preserve"> (értelem szerűen) </w:t>
            </w:r>
          </w:p>
        </w:tc>
      </w:tr>
      <w:tr w:rsidR="00FE3E9B" w:rsidRPr="0060633A" w:rsidTr="0076224E">
        <w:trPr>
          <w:trHeight w:val="464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Név: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Tervező: </w:t>
            </w:r>
          </w:p>
        </w:tc>
      </w:tr>
      <w:tr w:rsidR="00FE3E9B" w:rsidRPr="0060633A" w:rsidTr="0076224E">
        <w:trPr>
          <w:trHeight w:val="466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Lakcím vagy székhely: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Tervező szervezet: </w:t>
            </w:r>
          </w:p>
        </w:tc>
      </w:tr>
      <w:tr w:rsidR="00FE3E9B" w:rsidRPr="0060633A" w:rsidTr="0076224E">
        <w:trPr>
          <w:trHeight w:val="463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Levelezési cím: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Levelezési cím: </w:t>
            </w:r>
          </w:p>
        </w:tc>
      </w:tr>
      <w:tr w:rsidR="00FE3E9B" w:rsidRPr="0060633A" w:rsidTr="0076224E">
        <w:trPr>
          <w:trHeight w:val="463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Kapcsolattartó: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Tervezői jogosultság sz.: </w:t>
            </w:r>
          </w:p>
        </w:tc>
      </w:tr>
      <w:tr w:rsidR="00FE3E9B" w:rsidRPr="0060633A" w:rsidTr="0076224E">
        <w:trPr>
          <w:trHeight w:val="467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Tel./e-mail: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Tel./e-mail: </w:t>
            </w:r>
          </w:p>
        </w:tc>
      </w:tr>
      <w:tr w:rsidR="00FE3E9B" w:rsidRPr="0060633A" w:rsidTr="0076224E">
        <w:trPr>
          <w:trHeight w:val="461"/>
        </w:trPr>
        <w:tc>
          <w:tcPr>
            <w:tcW w:w="8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 xml:space="preserve">2. A bejelentés tárgyának helye - az ingatlan adatai </w:t>
            </w:r>
          </w:p>
        </w:tc>
      </w:tr>
      <w:tr w:rsidR="00FE3E9B" w:rsidRPr="0060633A" w:rsidTr="0076224E">
        <w:trPr>
          <w:trHeight w:val="46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Ingatlan címe: </w:t>
            </w:r>
          </w:p>
        </w:tc>
        <w:tc>
          <w:tcPr>
            <w:tcW w:w="4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37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Hrsz.: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8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Igen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Nem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Igen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Nem </w:t>
            </w:r>
          </w:p>
        </w:tc>
      </w:tr>
      <w:tr w:rsidR="00FE3E9B" w:rsidRPr="0060633A" w:rsidTr="0076224E">
        <w:trPr>
          <w:trHeight w:val="463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Területi védelem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Közterület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Helyi egyedi védelem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Önk. tul. v. kezelés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 xml:space="preserve">3. A bejelentés tárgya 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t>4. A bejelentéssel kérelmezett időtartam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4"/>
        </w:trPr>
        <w:tc>
          <w:tcPr>
            <w:tcW w:w="3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Építési tevékenység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Építési tevékenység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3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Reklámelhelyezés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Hirdető berendezés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6"/>
        </w:trPr>
        <w:tc>
          <w:tcPr>
            <w:tcW w:w="3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Rendeltetés változás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Rendeltetés változás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4"/>
        </w:trPr>
        <w:tc>
          <w:tcPr>
            <w:tcW w:w="8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Rövid leírása: </w:t>
            </w:r>
          </w:p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</w:tr>
    </w:tbl>
    <w:p w:rsidR="00FE3E9B" w:rsidRPr="0060633A" w:rsidRDefault="00FE3E9B" w:rsidP="00FE3E9B">
      <w:pPr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br w:type="page"/>
      </w:r>
    </w:p>
    <w:tbl>
      <w:tblPr>
        <w:tblStyle w:val="TableGrid"/>
        <w:tblW w:w="8633" w:type="dxa"/>
        <w:tblInd w:w="434" w:type="dxa"/>
        <w:tblCellMar>
          <w:top w:w="138" w:type="dxa"/>
          <w:left w:w="107" w:type="dxa"/>
          <w:right w:w="115" w:type="dxa"/>
        </w:tblCellMar>
        <w:tblLook w:val="04A0"/>
      </w:tblPr>
      <w:tblGrid>
        <w:gridCol w:w="6902"/>
        <w:gridCol w:w="1731"/>
      </w:tblGrid>
      <w:tr w:rsidR="00FE3E9B" w:rsidRPr="0060633A" w:rsidTr="0076224E">
        <w:trPr>
          <w:trHeight w:val="461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  <w:b/>
              </w:rPr>
              <w:lastRenderedPageBreak/>
              <w:t>5. A bejelentéshez mellékelt dokumentáció tartalma</w:t>
            </w:r>
            <w:r w:rsidRPr="0060633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:rsidR="00FE3E9B" w:rsidRPr="0060633A" w:rsidRDefault="00FE3E9B" w:rsidP="00F270BA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2 pld-ban </w:t>
            </w:r>
          </w:p>
        </w:tc>
      </w:tr>
      <w:tr w:rsidR="00FE3E9B" w:rsidRPr="0060633A" w:rsidTr="0076224E">
        <w:trPr>
          <w:trHeight w:val="467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Műszaki leírás (telepítésről, építészeti kialakításról)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Helyszínrajz szomszédos építmények és a terepviszonyok feltüntetésével: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Alaprajzok: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Homlokzatok: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Utcaképi vázlat, színterv, látványterv (Fotó dokumentáció):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E9B" w:rsidRPr="0060633A" w:rsidRDefault="00FE3E9B" w:rsidP="00F270B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60633A">
              <w:rPr>
                <w:rFonts w:ascii="Times New Roman" w:eastAsia="Wingdings" w:hAnsi="Times New Roman" w:cs="Times New Roman"/>
              </w:rPr>
              <w:t></w:t>
            </w:r>
            <w:r w:rsidRPr="006063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3E9B" w:rsidRPr="0060633A" w:rsidTr="0076224E">
        <w:trPr>
          <w:trHeight w:val="463"/>
        </w:trPr>
        <w:tc>
          <w:tcPr>
            <w:tcW w:w="8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E9B" w:rsidRPr="0060633A" w:rsidRDefault="00FE3E9B" w:rsidP="00F270BA">
            <w:pPr>
              <w:ind w:left="8"/>
              <w:rPr>
                <w:rFonts w:ascii="Times New Roman" w:eastAsia="Wingdings" w:hAnsi="Times New Roman" w:cs="Times New Roman"/>
              </w:rPr>
            </w:pPr>
            <w:r w:rsidRPr="0060633A">
              <w:rPr>
                <w:rFonts w:ascii="Times New Roman" w:hAnsi="Times New Roman" w:cs="Times New Roman"/>
              </w:rPr>
              <w:t xml:space="preserve">Egyéb (nem kötelező) </w:t>
            </w:r>
          </w:p>
        </w:tc>
      </w:tr>
    </w:tbl>
    <w:p w:rsidR="004D6472" w:rsidRDefault="004D6472" w:rsidP="0076224E">
      <w:pPr>
        <w:ind w:left="281"/>
        <w:jc w:val="both"/>
        <w:rPr>
          <w:rFonts w:ascii="Times New Roman" w:hAnsi="Times New Roman" w:cs="Times New Roman"/>
        </w:rPr>
      </w:pPr>
    </w:p>
    <w:p w:rsidR="00FE3E9B" w:rsidRPr="0060633A" w:rsidRDefault="00FE3E9B" w:rsidP="0076224E">
      <w:pPr>
        <w:ind w:left="281"/>
        <w:jc w:val="both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 xml:space="preserve">Alulírott, az 1. pontban megjelölt kérelmező a 2. pontban megjelölt ingatlanon a 3. pont szerinti hatósági engedélyhez nem kötött - építési tevékenységet /reklám elhelyezést/ rendeltetés változtatás tevékenységet településképi követelmények tisztázása céljából településképi eljárásra a mai napon bejelentem.  </w:t>
      </w:r>
    </w:p>
    <w:p w:rsidR="00FE3E9B" w:rsidRPr="0060633A" w:rsidRDefault="00FE3E9B" w:rsidP="0076224E">
      <w:pPr>
        <w:ind w:left="281"/>
        <w:jc w:val="both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 xml:space="preserve">A bejelentési kérelem kitöltésével tudomásul veszem, hogy a tervezett tevékenység a bejelentés alapján megkezdhető, amennyiben ahhoz más hatósági engedély nem szükséges és a polgármester a bejelentés megérkezésétől számított 15 napon belül hatósági határozatban – feltétel meghatározásával vagy anélkül – tudomásul veszi. </w:t>
      </w:r>
    </w:p>
    <w:p w:rsidR="00FE3E9B" w:rsidRPr="0060633A" w:rsidRDefault="00FE3E9B" w:rsidP="0076224E">
      <w:pPr>
        <w:spacing w:after="40"/>
        <w:ind w:left="286"/>
        <w:jc w:val="both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  <w:sz w:val="16"/>
        </w:rPr>
        <w:t xml:space="preserve"> </w:t>
      </w:r>
      <w:r w:rsidRPr="0060633A">
        <w:rPr>
          <w:rFonts w:ascii="Times New Roman" w:hAnsi="Times New Roman" w:cs="Times New Roman"/>
        </w:rPr>
        <w:t xml:space="preserve">A polgármester a bejelentés megérkezésétől számított 15 napon belül hatósági határozatban megtilthatja az építési tevékenységet, reklámhordozó elhelyezését vagy rendeltetésváltoztatás megkezdését és – a megtiltás indokainak ismertetése mellett – figyelmezteti a bejelentőt a tevékenység bejelentés nélküli elkezdésének és folytatásának jogkövetkezményeire.  </w:t>
      </w:r>
    </w:p>
    <w:p w:rsidR="00FE3E9B" w:rsidRPr="0060633A" w:rsidRDefault="00FE3E9B" w:rsidP="00FE3E9B">
      <w:pPr>
        <w:spacing w:after="0"/>
        <w:ind w:left="286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 xml:space="preserve"> </w:t>
      </w:r>
    </w:p>
    <w:p w:rsidR="00FE3E9B" w:rsidRPr="0060633A" w:rsidRDefault="00FE3E9B" w:rsidP="00FE3E9B">
      <w:pPr>
        <w:ind w:left="281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…..,</w:t>
      </w:r>
      <w:r w:rsidRPr="0060633A">
        <w:rPr>
          <w:rFonts w:ascii="Times New Roman" w:hAnsi="Times New Roman" w:cs="Times New Roman"/>
        </w:rPr>
        <w:t xml:space="preserve"> 20.... ...................... hónap ...... nap </w:t>
      </w:r>
    </w:p>
    <w:p w:rsidR="00FE3E9B" w:rsidRPr="0060633A" w:rsidRDefault="00FE3E9B" w:rsidP="00FE3E9B">
      <w:pPr>
        <w:ind w:left="281"/>
        <w:rPr>
          <w:rFonts w:ascii="Times New Roman" w:hAnsi="Times New Roman" w:cs="Times New Roman"/>
        </w:rPr>
      </w:pPr>
    </w:p>
    <w:p w:rsidR="00FE3E9B" w:rsidRPr="0060633A" w:rsidRDefault="00FE3E9B" w:rsidP="00FE3E9B">
      <w:pPr>
        <w:spacing w:after="117" w:line="346" w:lineRule="auto"/>
        <w:ind w:left="6237"/>
        <w:jc w:val="right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 xml:space="preserve"> ................................................ </w:t>
      </w:r>
    </w:p>
    <w:p w:rsidR="00FE3E9B" w:rsidRPr="0060633A" w:rsidRDefault="00FE3E9B" w:rsidP="00FE3E9B">
      <w:pPr>
        <w:ind w:left="10" w:right="560"/>
        <w:jc w:val="right"/>
        <w:rPr>
          <w:rFonts w:ascii="Times New Roman" w:hAnsi="Times New Roman" w:cs="Times New Roman"/>
        </w:rPr>
      </w:pPr>
      <w:r w:rsidRPr="0060633A">
        <w:rPr>
          <w:rFonts w:ascii="Times New Roman" w:hAnsi="Times New Roman" w:cs="Times New Roman"/>
        </w:rPr>
        <w:t xml:space="preserve">a kérelmező aláírása  </w:t>
      </w:r>
    </w:p>
    <w:p w:rsidR="00FE3E9B" w:rsidRDefault="00FE3E9B"/>
    <w:p w:rsidR="00FE3E9B" w:rsidRDefault="00FE3E9B"/>
    <w:p w:rsidR="00F270BA" w:rsidRDefault="00F270BA"/>
    <w:p w:rsidR="00F270BA" w:rsidRDefault="00F270BA"/>
    <w:p w:rsidR="00F270BA" w:rsidRDefault="00F270BA"/>
    <w:p w:rsidR="00F270BA" w:rsidRDefault="00F270BA"/>
    <w:p w:rsidR="00A52DAE" w:rsidRDefault="00A52DAE"/>
    <w:p w:rsidR="00F270BA" w:rsidRDefault="00F270BA"/>
    <w:p w:rsidR="00F270BA" w:rsidRDefault="00F270BA"/>
    <w:p w:rsidR="00A52DAE" w:rsidRDefault="00A52DAE"/>
    <w:p w:rsidR="00B16CB6" w:rsidRDefault="005F6C55" w:rsidP="00B16CB6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 w:rsidR="00B16CB6" w:rsidRPr="007B01E5">
        <w:rPr>
          <w:rFonts w:ascii="Times New Roman" w:hAnsi="Times New Roman" w:cs="Times New Roman"/>
          <w:szCs w:val="24"/>
        </w:rPr>
        <w:t xml:space="preserve">.  </w:t>
      </w:r>
      <w:r w:rsidR="00B16CB6" w:rsidRPr="00BB00C5">
        <w:rPr>
          <w:rFonts w:ascii="Times New Roman" w:hAnsi="Times New Roman" w:cs="Times New Roman"/>
          <w:szCs w:val="24"/>
        </w:rPr>
        <w:t>F</w:t>
      </w:r>
      <w:r w:rsidR="00B16CB6">
        <w:rPr>
          <w:rFonts w:ascii="Times New Roman" w:hAnsi="Times New Roman" w:cs="Times New Roman"/>
          <w:szCs w:val="24"/>
        </w:rPr>
        <w:t xml:space="preserve">üggelék </w:t>
      </w:r>
      <w:r w:rsidR="00B16CB6" w:rsidRPr="007B01E5">
        <w:rPr>
          <w:rFonts w:ascii="Times New Roman" w:hAnsi="Times New Roman" w:cs="Times New Roman"/>
          <w:szCs w:val="24"/>
        </w:rPr>
        <w:t xml:space="preserve"> </w:t>
      </w:r>
    </w:p>
    <w:p w:rsidR="00B16CB6" w:rsidRPr="007B01E5" w:rsidRDefault="00B16CB6" w:rsidP="00B16CB6">
      <w:pPr>
        <w:spacing w:after="0" w:line="120" w:lineRule="auto"/>
        <w:rPr>
          <w:lang w:eastAsia="hu-HU"/>
        </w:rPr>
      </w:pPr>
    </w:p>
    <w:p w:rsidR="00B16CB6" w:rsidRDefault="00AA09EE" w:rsidP="00B16CB6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B16CB6" w:rsidRPr="00AA09EE">
        <w:rPr>
          <w:rFonts w:ascii="Times New Roman" w:hAnsi="Times New Roman" w:cs="Times New Roman"/>
          <w:b w:val="0"/>
          <w:szCs w:val="24"/>
        </w:rPr>
        <w:t xml:space="preserve"> </w:t>
      </w:r>
      <w:r w:rsidR="00B16CB6">
        <w:rPr>
          <w:rFonts w:ascii="Times New Roman" w:hAnsi="Times New Roman" w:cs="Times New Roman"/>
          <w:b w:val="0"/>
          <w:szCs w:val="24"/>
        </w:rPr>
        <w:t>Község</w:t>
      </w:r>
      <w:r w:rsidR="00B16CB6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B16CB6">
        <w:rPr>
          <w:rFonts w:ascii="Times New Roman" w:hAnsi="Times New Roman" w:cs="Times New Roman"/>
          <w:b w:val="0"/>
          <w:szCs w:val="24"/>
        </w:rPr>
        <w:t xml:space="preserve"> </w:t>
      </w:r>
      <w:r w:rsidR="00B16CB6" w:rsidRPr="007B01E5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B16CB6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B16CB6">
        <w:rPr>
          <w:rFonts w:ascii="Times New Roman" w:hAnsi="Times New Roman" w:cs="Times New Roman"/>
          <w:b w:val="0"/>
          <w:szCs w:val="24"/>
        </w:rPr>
        <w:t>é</w:t>
      </w:r>
      <w:r w:rsidR="00B16CB6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Műemlék, műemléki környezet</w:t>
      </w: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A09EE" w:rsidP="00A67C3C">
      <w:pPr>
        <w:pStyle w:val="Listaszerbekezds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Hernádszentandrás</w:t>
      </w:r>
      <w:r w:rsidRPr="00A67C3C">
        <w:rPr>
          <w:rFonts w:ascii="Times New Roman" w:hAnsi="Times New Roman" w:cs="Times New Roman"/>
          <w:sz w:val="24"/>
          <w:szCs w:val="24"/>
        </w:rPr>
        <w:t xml:space="preserve"> </w:t>
      </w:r>
      <w:r w:rsidR="00540EFC">
        <w:rPr>
          <w:rFonts w:ascii="Times New Roman" w:hAnsi="Times New Roman" w:cs="Times New Roman"/>
          <w:sz w:val="24"/>
          <w:szCs w:val="24"/>
        </w:rPr>
        <w:t>Fő</w:t>
      </w:r>
      <w:r w:rsidR="00A67C3C" w:rsidRPr="00A67C3C">
        <w:rPr>
          <w:rFonts w:ascii="Times New Roman" w:hAnsi="Times New Roman" w:cs="Times New Roman"/>
          <w:sz w:val="24"/>
          <w:szCs w:val="24"/>
        </w:rPr>
        <w:t xml:space="preserve"> u. </w:t>
      </w:r>
      <w:r w:rsidR="00540EFC">
        <w:rPr>
          <w:rFonts w:ascii="Times New Roman" w:hAnsi="Times New Roman" w:cs="Times New Roman"/>
          <w:sz w:val="24"/>
          <w:szCs w:val="24"/>
        </w:rPr>
        <w:t>3</w:t>
      </w:r>
      <w:r w:rsidR="00A67C3C" w:rsidRPr="00A67C3C">
        <w:rPr>
          <w:rFonts w:ascii="Times New Roman" w:hAnsi="Times New Roman" w:cs="Times New Roman"/>
          <w:sz w:val="24"/>
          <w:szCs w:val="24"/>
        </w:rPr>
        <w:t>2.</w:t>
      </w:r>
      <w:r w:rsidR="00540EFC">
        <w:rPr>
          <w:rFonts w:ascii="Times New Roman" w:hAnsi="Times New Roman" w:cs="Times New Roman"/>
          <w:sz w:val="24"/>
          <w:szCs w:val="24"/>
        </w:rPr>
        <w:t xml:space="preserve"> hrsz. ref</w:t>
      </w:r>
      <w:r w:rsidR="00A67C3C">
        <w:rPr>
          <w:rFonts w:ascii="Times New Roman" w:hAnsi="Times New Roman" w:cs="Times New Roman"/>
          <w:sz w:val="24"/>
          <w:szCs w:val="24"/>
        </w:rPr>
        <w:t>. templom</w:t>
      </w:r>
    </w:p>
    <w:p w:rsidR="00A67C3C" w:rsidRDefault="00A67C3C" w:rsidP="00A67C3C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C3C" w:rsidRPr="00403170" w:rsidRDefault="00A67C3C" w:rsidP="00A67C3C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Műemléki környezet</w:t>
      </w:r>
      <w:r w:rsidRPr="00FB79EA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A67C3C" w:rsidRPr="00B43566" w:rsidRDefault="00A67C3C" w:rsidP="00A67C3C">
      <w:pPr>
        <w:autoSpaceDE w:val="0"/>
        <w:adjustRightInd w:val="0"/>
        <w:spacing w:after="0" w:line="120" w:lineRule="auto"/>
        <w:rPr>
          <w:rFonts w:cs="Calibri"/>
          <w:color w:val="000000" w:themeColor="text1"/>
        </w:rPr>
      </w:pPr>
    </w:p>
    <w:p w:rsidR="00A67C3C" w:rsidRDefault="00A67C3C" w:rsidP="00A67C3C">
      <w:pPr>
        <w:sectPr w:rsidR="00A67C3C" w:rsidSect="0094327F">
          <w:headerReference w:type="default" r:id="rId9"/>
          <w:footerReference w:type="default" r:id="rId10"/>
          <w:type w:val="continuous"/>
          <w:pgSz w:w="11906" w:h="16838" w:code="9"/>
          <w:pgMar w:top="851" w:right="1418" w:bottom="851" w:left="1418" w:header="567" w:footer="709" w:gutter="0"/>
          <w:pgNumType w:fmt="numberInDash"/>
          <w:cols w:space="708"/>
        </w:sectPr>
      </w:pPr>
    </w:p>
    <w:tbl>
      <w:tblPr>
        <w:tblStyle w:val="Rcsostblzat"/>
        <w:tblW w:w="9477" w:type="dxa"/>
        <w:tblInd w:w="331" w:type="dxa"/>
        <w:tblLook w:val="04A0"/>
      </w:tblPr>
      <w:tblGrid>
        <w:gridCol w:w="2042"/>
        <w:gridCol w:w="928"/>
        <w:gridCol w:w="1176"/>
        <w:gridCol w:w="2519"/>
        <w:gridCol w:w="2812"/>
      </w:tblGrid>
      <w:tr w:rsidR="00A67C3C" w:rsidRPr="00264BAF" w:rsidTr="00540EFC"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C3C" w:rsidRPr="00264BAF" w:rsidRDefault="00A67C3C" w:rsidP="0094327F">
            <w:pPr>
              <w:ind w:left="-100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település neve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C3C" w:rsidRPr="00440956" w:rsidRDefault="00A67C3C" w:rsidP="0094327F">
            <w:pPr>
              <w:ind w:left="-12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sz w:val="24"/>
                <w:szCs w:val="24"/>
              </w:rPr>
              <w:t>helyrajzi</w:t>
            </w:r>
          </w:p>
          <w:p w:rsidR="00A67C3C" w:rsidRPr="00440956" w:rsidRDefault="00A67C3C" w:rsidP="0094327F">
            <w:pPr>
              <w:ind w:left="-67" w:right="-10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sz w:val="24"/>
                <w:szCs w:val="24"/>
              </w:rPr>
              <w:t>szám</w:t>
            </w:r>
          </w:p>
        </w:tc>
        <w:tc>
          <w:tcPr>
            <w:tcW w:w="1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C3C" w:rsidRPr="00440956" w:rsidRDefault="00A67C3C" w:rsidP="009432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védettség jogi</w:t>
            </w:r>
          </w:p>
          <w:p w:rsidR="00A67C3C" w:rsidRPr="00440956" w:rsidRDefault="00A67C3C" w:rsidP="0094327F">
            <w:pPr>
              <w:ind w:left="-86" w:right="-10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jellege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67C3C" w:rsidRPr="00966E60" w:rsidRDefault="00A67C3C" w:rsidP="0094327F">
            <w:pPr>
              <w:suppressAutoHyphens/>
              <w:autoSpaceDN w:val="0"/>
              <w:ind w:left="-86" w:right="-103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E60">
              <w:rPr>
                <w:rFonts w:ascii="Times New Roman" w:eastAsia="Calibri" w:hAnsi="Times New Roman" w:cs="Times New Roman"/>
                <w:sz w:val="24"/>
                <w:szCs w:val="24"/>
              </w:rPr>
              <w:t>Törzsszám</w:t>
            </w:r>
          </w:p>
          <w:p w:rsidR="00A67C3C" w:rsidRPr="00440956" w:rsidRDefault="00A67C3C" w:rsidP="0094327F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eastAsia="Calibri" w:hAnsi="Times New Roman" w:cs="Times New Roman"/>
                <w:sz w:val="24"/>
                <w:szCs w:val="24"/>
              </w:rPr>
              <w:t>[Azonosító]</w:t>
            </w:r>
          </w:p>
        </w:tc>
        <w:tc>
          <w:tcPr>
            <w:tcW w:w="28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67C3C" w:rsidRPr="00440956" w:rsidRDefault="00A67C3C" w:rsidP="0094327F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védett örökségi érték neve</w:t>
            </w:r>
          </w:p>
        </w:tc>
      </w:tr>
      <w:tr w:rsidR="00540EFC" w:rsidRPr="00264BAF" w:rsidTr="00540EFC"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EFC" w:rsidRDefault="00540EFC" w:rsidP="00540E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pPr>
              <w:spacing w:after="32"/>
            </w:pPr>
            <w:r>
              <w:rPr>
                <w:rFonts w:ascii="Times New Roman" w:eastAsia="Times New Roman" w:hAnsi="Times New Roman" w:cs="Times New Roman"/>
                <w:sz w:val="24"/>
              </w:rPr>
              <w:t>műemlék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40EFC" w:rsidRDefault="00540EFC" w:rsidP="00540EFC">
            <w:pPr>
              <w:spacing w:after="32"/>
            </w:pPr>
            <w:r>
              <w:rPr>
                <w:rFonts w:ascii="Times New Roman" w:eastAsia="Times New Roman" w:hAnsi="Times New Roman" w:cs="Times New Roman"/>
                <w:sz w:val="24"/>
              </w:rPr>
              <w:t>1078 [2806]</w:t>
            </w:r>
          </w:p>
        </w:tc>
        <w:tc>
          <w:tcPr>
            <w:tcW w:w="28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287A56" w:rsidP="00540EFC">
            <w:pPr>
              <w:spacing w:after="32"/>
            </w:pPr>
            <w:hyperlink r:id="rId11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Ref. templom</w:t>
              </w:r>
            </w:hyperlink>
          </w:p>
        </w:tc>
      </w:tr>
      <w:tr w:rsidR="00540EFC" w:rsidRPr="00264BAF" w:rsidTr="00540EFC">
        <w:tc>
          <w:tcPr>
            <w:tcW w:w="2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EFC" w:rsidRDefault="00540EFC" w:rsidP="00540E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műemléki környezet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1078 [22832]</w:t>
            </w:r>
          </w:p>
        </w:tc>
        <w:tc>
          <w:tcPr>
            <w:tcW w:w="28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287A56" w:rsidP="00540EFC">
            <w:hyperlink r:id="rId12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Ref. templom ex</w:t>
              </w:r>
            </w:hyperlink>
            <w:hyperlink r:id="rId13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 xml:space="preserve">lege műemléki </w:t>
              </w:r>
            </w:hyperlink>
            <w:hyperlink r:id="rId14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környezete</w:t>
              </w:r>
            </w:hyperlink>
          </w:p>
        </w:tc>
      </w:tr>
    </w:tbl>
    <w:p w:rsidR="00A67C3C" w:rsidRPr="00A67C3C" w:rsidRDefault="00A67C3C" w:rsidP="00A67C3C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09EE" w:rsidRDefault="00AA09EE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A67C3C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Pr="007B01E5">
        <w:rPr>
          <w:rFonts w:ascii="Times New Roman" w:hAnsi="Times New Roman" w:cs="Times New Roman"/>
          <w:szCs w:val="24"/>
        </w:rPr>
        <w:t xml:space="preserve">.  </w:t>
      </w:r>
      <w:r w:rsidRPr="00BB00C5">
        <w:rPr>
          <w:rFonts w:ascii="Times New Roman" w:hAnsi="Times New Roman" w:cs="Times New Roman"/>
          <w:szCs w:val="24"/>
        </w:rPr>
        <w:t>F</w:t>
      </w:r>
      <w:r>
        <w:rPr>
          <w:rFonts w:ascii="Times New Roman" w:hAnsi="Times New Roman" w:cs="Times New Roman"/>
          <w:szCs w:val="24"/>
        </w:rPr>
        <w:t xml:space="preserve">üggelék </w:t>
      </w:r>
      <w:r w:rsidRPr="007B01E5">
        <w:rPr>
          <w:rFonts w:ascii="Times New Roman" w:hAnsi="Times New Roman" w:cs="Times New Roman"/>
          <w:szCs w:val="24"/>
        </w:rPr>
        <w:t xml:space="preserve"> </w:t>
      </w:r>
    </w:p>
    <w:p w:rsidR="00A67C3C" w:rsidRPr="007B01E5" w:rsidRDefault="00A67C3C" w:rsidP="00A67C3C">
      <w:pPr>
        <w:spacing w:after="0" w:line="120" w:lineRule="auto"/>
        <w:rPr>
          <w:lang w:eastAsia="hu-HU"/>
        </w:rPr>
      </w:pPr>
    </w:p>
    <w:p w:rsidR="00A67C3C" w:rsidRDefault="00AA09EE" w:rsidP="00A67C3C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Pr="00DF2C10">
        <w:rPr>
          <w:rFonts w:ascii="Times New Roman" w:hAnsi="Times New Roman" w:cs="Times New Roman"/>
          <w:b w:val="0"/>
          <w:szCs w:val="24"/>
        </w:rPr>
        <w:t xml:space="preserve"> </w:t>
      </w:r>
      <w:r w:rsidR="00A67C3C">
        <w:rPr>
          <w:rFonts w:ascii="Times New Roman" w:hAnsi="Times New Roman" w:cs="Times New Roman"/>
          <w:b w:val="0"/>
          <w:szCs w:val="24"/>
        </w:rPr>
        <w:t>Község</w:t>
      </w:r>
      <w:r w:rsidR="00A67C3C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A67C3C">
        <w:rPr>
          <w:rFonts w:ascii="Times New Roman" w:hAnsi="Times New Roman" w:cs="Times New Roman"/>
          <w:b w:val="0"/>
          <w:szCs w:val="24"/>
        </w:rPr>
        <w:t xml:space="preserve"> </w:t>
      </w:r>
      <w:r w:rsidR="00A67C3C" w:rsidRPr="007B01E5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A67C3C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A67C3C">
        <w:rPr>
          <w:rFonts w:ascii="Times New Roman" w:hAnsi="Times New Roman" w:cs="Times New Roman"/>
          <w:b w:val="0"/>
          <w:szCs w:val="24"/>
        </w:rPr>
        <w:t>é</w:t>
      </w:r>
      <w:r w:rsidR="00A67C3C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68028C" w:rsidRDefault="0068028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régészeti területek</w:t>
      </w:r>
    </w:p>
    <w:p w:rsidR="008F5C34" w:rsidRDefault="008F5C34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763" w:type="dxa"/>
        <w:tblInd w:w="331" w:type="dxa"/>
        <w:tblLook w:val="04A0"/>
      </w:tblPr>
      <w:tblGrid>
        <w:gridCol w:w="2043"/>
        <w:gridCol w:w="1110"/>
        <w:gridCol w:w="2036"/>
        <w:gridCol w:w="1269"/>
        <w:gridCol w:w="2305"/>
      </w:tblGrid>
      <w:tr w:rsidR="008F5C34" w:rsidRPr="00440956" w:rsidTr="00540EFC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5C34" w:rsidRPr="005C5048" w:rsidRDefault="008F5C34" w:rsidP="00BE0D74">
            <w:pPr>
              <w:ind w:left="-100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település neve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5C34" w:rsidRPr="005C5048" w:rsidRDefault="008F5C34" w:rsidP="00BE0D74">
            <w:pPr>
              <w:ind w:left="-12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sz w:val="24"/>
                <w:szCs w:val="24"/>
              </w:rPr>
              <w:t>helyrajzi</w:t>
            </w:r>
          </w:p>
          <w:p w:rsidR="008F5C34" w:rsidRPr="005C5048" w:rsidRDefault="008F5C34" w:rsidP="00BE0D74">
            <w:pPr>
              <w:ind w:left="-67" w:right="-10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sz w:val="24"/>
                <w:szCs w:val="24"/>
              </w:rPr>
              <w:t>szám</w:t>
            </w:r>
          </w:p>
        </w:tc>
        <w:tc>
          <w:tcPr>
            <w:tcW w:w="2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5C34" w:rsidRPr="005C5048" w:rsidRDefault="008F5C34" w:rsidP="00BE0D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bCs/>
                <w:sz w:val="24"/>
                <w:szCs w:val="24"/>
              </w:rPr>
              <w:t>védettség jogi</w:t>
            </w:r>
          </w:p>
          <w:p w:rsidR="008F5C34" w:rsidRPr="005C5048" w:rsidRDefault="008F5C34" w:rsidP="00BE0D74">
            <w:pPr>
              <w:ind w:left="-86" w:right="-10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bCs/>
                <w:sz w:val="24"/>
                <w:szCs w:val="24"/>
              </w:rPr>
              <w:t>jellege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F5C34" w:rsidRPr="005C5048" w:rsidRDefault="008F5C34" w:rsidP="00BE0D74">
            <w:pPr>
              <w:suppressAutoHyphens/>
              <w:autoSpaceDN w:val="0"/>
              <w:ind w:left="-86" w:right="-103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48">
              <w:rPr>
                <w:rFonts w:ascii="Times New Roman" w:eastAsia="Calibri" w:hAnsi="Times New Roman" w:cs="Times New Roman"/>
                <w:sz w:val="24"/>
                <w:szCs w:val="24"/>
              </w:rPr>
              <w:t>Törzsszám</w:t>
            </w:r>
          </w:p>
          <w:p w:rsidR="008F5C34" w:rsidRPr="005C5048" w:rsidRDefault="008F5C34" w:rsidP="00BE0D74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048">
              <w:rPr>
                <w:rFonts w:ascii="Times New Roman" w:eastAsia="Calibri" w:hAnsi="Times New Roman" w:cs="Times New Roman"/>
                <w:sz w:val="24"/>
                <w:szCs w:val="24"/>
              </w:rPr>
              <w:t>[Azonosító]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F5C34" w:rsidRPr="005C5048" w:rsidRDefault="008F5C34" w:rsidP="00BE0D74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048">
              <w:rPr>
                <w:rFonts w:ascii="Times New Roman" w:hAnsi="Times New Roman" w:cs="Times New Roman"/>
                <w:bCs/>
                <w:sz w:val="24"/>
                <w:szCs w:val="24"/>
              </w:rPr>
              <w:t>védett örökségi érték neve</w:t>
            </w:r>
          </w:p>
        </w:tc>
      </w:tr>
      <w:tr w:rsidR="00540EFC" w:rsidRPr="008C688F" w:rsidTr="00540EFC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014/7 </w:t>
            </w:r>
          </w:p>
        </w:tc>
        <w:tc>
          <w:tcPr>
            <w:tcW w:w="2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84955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287A56" w:rsidP="00540EFC">
            <w:hyperlink r:id="rId15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Kocsár-kút dűlő I.</w:t>
              </w:r>
            </w:hyperlink>
          </w:p>
        </w:tc>
      </w:tr>
      <w:tr w:rsidR="00540EFC" w:rsidRPr="008C688F" w:rsidTr="00540EFC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014/8 </w:t>
            </w:r>
          </w:p>
        </w:tc>
        <w:tc>
          <w:tcPr>
            <w:tcW w:w="2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84955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287A56" w:rsidP="00540EFC">
            <w:hyperlink r:id="rId16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Kocsár-kút dűlő I.</w:t>
              </w:r>
            </w:hyperlink>
          </w:p>
        </w:tc>
      </w:tr>
      <w:tr w:rsidR="00540EFC" w:rsidRPr="008C688F" w:rsidTr="00540EFC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024 </w:t>
            </w:r>
          </w:p>
        </w:tc>
        <w:tc>
          <w:tcPr>
            <w:tcW w:w="2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84959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0EFC" w:rsidRDefault="00287A56" w:rsidP="00540EFC">
            <w:hyperlink r:id="rId17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Király-kút dűlő I.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043/1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78829</w:t>
            </w:r>
          </w:p>
        </w:tc>
        <w:tc>
          <w:tcPr>
            <w:tcW w:w="2305" w:type="dxa"/>
          </w:tcPr>
          <w:p w:rsidR="00540EFC" w:rsidRDefault="00287A56" w:rsidP="00540EFC">
            <w:hyperlink r:id="rId18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Csárda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043/2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78829</w:t>
            </w:r>
          </w:p>
        </w:tc>
        <w:tc>
          <w:tcPr>
            <w:tcW w:w="2305" w:type="dxa"/>
          </w:tcPr>
          <w:p w:rsidR="00540EFC" w:rsidRDefault="00287A56" w:rsidP="00540EFC">
            <w:hyperlink r:id="rId19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Csárda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</w:tcPr>
          <w:p w:rsidR="00540EFC" w:rsidRDefault="00287A56" w:rsidP="00540EFC">
            <w:pPr>
              <w:jc w:val="both"/>
            </w:pPr>
            <w:hyperlink r:id="rId20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</w:tcPr>
          <w:p w:rsidR="00540EFC" w:rsidRDefault="00287A56" w:rsidP="00540EFC">
            <w:pPr>
              <w:jc w:val="both"/>
            </w:pPr>
            <w:hyperlink r:id="rId21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</w:tcPr>
          <w:p w:rsidR="00540EFC" w:rsidRDefault="00287A56" w:rsidP="00540EFC">
            <w:pPr>
              <w:jc w:val="both"/>
            </w:pPr>
            <w:hyperlink r:id="rId22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</w:tcPr>
          <w:p w:rsidR="00540EFC" w:rsidRDefault="00287A56" w:rsidP="00540EFC">
            <w:pPr>
              <w:jc w:val="both"/>
            </w:pPr>
            <w:hyperlink r:id="rId23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31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</w:tcPr>
          <w:p w:rsidR="00540EFC" w:rsidRDefault="00287A56" w:rsidP="00540EFC">
            <w:pPr>
              <w:jc w:val="both"/>
            </w:pPr>
            <w:hyperlink r:id="rId24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2036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  <w:vAlign w:val="center"/>
          </w:tcPr>
          <w:p w:rsidR="00540EFC" w:rsidRDefault="00287A56" w:rsidP="00540EFC">
            <w:hyperlink r:id="rId25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  <w:tr w:rsidR="00540EFC" w:rsidRPr="008C688F" w:rsidTr="00540EFC">
        <w:tc>
          <w:tcPr>
            <w:tcW w:w="2043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Hernádszentandrás</w:t>
            </w:r>
          </w:p>
        </w:tc>
        <w:tc>
          <w:tcPr>
            <w:tcW w:w="1110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2036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régészeti lelőhely</w:t>
            </w:r>
          </w:p>
        </w:tc>
        <w:tc>
          <w:tcPr>
            <w:tcW w:w="1269" w:type="dxa"/>
            <w:vAlign w:val="center"/>
          </w:tcPr>
          <w:p w:rsidR="00540EFC" w:rsidRDefault="00540EFC" w:rsidP="00540EFC">
            <w:r>
              <w:rPr>
                <w:rFonts w:ascii="Times New Roman" w:eastAsia="Times New Roman" w:hAnsi="Times New Roman" w:cs="Times New Roman"/>
                <w:sz w:val="24"/>
              </w:rPr>
              <w:t>45175</w:t>
            </w:r>
          </w:p>
        </w:tc>
        <w:tc>
          <w:tcPr>
            <w:tcW w:w="2305" w:type="dxa"/>
            <w:vAlign w:val="center"/>
          </w:tcPr>
          <w:p w:rsidR="00540EFC" w:rsidRDefault="00287A56" w:rsidP="00540EFC">
            <w:hyperlink r:id="rId26">
              <w:r w:rsidR="00540EFC">
                <w:rPr>
                  <w:rFonts w:ascii="Times New Roman" w:eastAsia="Times New Roman" w:hAnsi="Times New Roman" w:cs="Times New Roman"/>
                  <w:color w:val="000080"/>
                  <w:sz w:val="24"/>
                  <w:u w:val="single" w:color="000080"/>
                </w:rPr>
                <w:t>Református templom</w:t>
              </w:r>
            </w:hyperlink>
          </w:p>
        </w:tc>
      </w:tr>
    </w:tbl>
    <w:p w:rsidR="008F5C34" w:rsidRDefault="008F5C34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5C34" w:rsidRDefault="008F5C34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EFC" w:rsidRDefault="00540EF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C3C" w:rsidRDefault="00A67C3C" w:rsidP="006802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21" w:rsidRDefault="00A67C3C" w:rsidP="00245821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="00245821" w:rsidRPr="007B01E5">
        <w:rPr>
          <w:rFonts w:ascii="Times New Roman" w:hAnsi="Times New Roman" w:cs="Times New Roman"/>
          <w:szCs w:val="24"/>
        </w:rPr>
        <w:t xml:space="preserve">.  </w:t>
      </w:r>
      <w:r w:rsidR="00245821" w:rsidRPr="00BB00C5">
        <w:rPr>
          <w:rFonts w:ascii="Times New Roman" w:hAnsi="Times New Roman" w:cs="Times New Roman"/>
          <w:szCs w:val="24"/>
        </w:rPr>
        <w:t>F</w:t>
      </w:r>
      <w:r w:rsidR="00245821">
        <w:rPr>
          <w:rFonts w:ascii="Times New Roman" w:hAnsi="Times New Roman" w:cs="Times New Roman"/>
          <w:szCs w:val="24"/>
        </w:rPr>
        <w:t xml:space="preserve">üggelék </w:t>
      </w:r>
      <w:r w:rsidR="00245821" w:rsidRPr="007B01E5">
        <w:rPr>
          <w:rFonts w:ascii="Times New Roman" w:hAnsi="Times New Roman" w:cs="Times New Roman"/>
          <w:szCs w:val="24"/>
        </w:rPr>
        <w:t xml:space="preserve"> </w:t>
      </w:r>
    </w:p>
    <w:p w:rsidR="00245821" w:rsidRPr="007B01E5" w:rsidRDefault="00245821" w:rsidP="00245821">
      <w:pPr>
        <w:spacing w:after="0" w:line="120" w:lineRule="auto"/>
        <w:rPr>
          <w:lang w:eastAsia="hu-HU"/>
        </w:rPr>
      </w:pPr>
    </w:p>
    <w:p w:rsidR="00454340" w:rsidRPr="00454340" w:rsidRDefault="00AA09EE" w:rsidP="00454340">
      <w:pPr>
        <w:pStyle w:val="Cmsor1"/>
        <w:ind w:left="-5"/>
        <w:rPr>
          <w:rFonts w:ascii="Times New Roman" w:hAnsi="Times New Roman" w:cs="Times New Roman"/>
          <w:b w:val="0"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="00245821">
        <w:rPr>
          <w:rFonts w:ascii="Times New Roman" w:hAnsi="Times New Roman" w:cs="Times New Roman"/>
          <w:b w:val="0"/>
          <w:szCs w:val="24"/>
        </w:rPr>
        <w:t>Község</w:t>
      </w:r>
      <w:r w:rsidR="00245821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245821">
        <w:rPr>
          <w:rFonts w:ascii="Times New Roman" w:hAnsi="Times New Roman" w:cs="Times New Roman"/>
          <w:b w:val="0"/>
          <w:szCs w:val="24"/>
        </w:rPr>
        <w:t xml:space="preserve"> </w:t>
      </w:r>
      <w:r w:rsidR="00245821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245821">
        <w:rPr>
          <w:rFonts w:ascii="Times New Roman" w:hAnsi="Times New Roman" w:cs="Times New Roman"/>
          <w:b w:val="0"/>
          <w:szCs w:val="24"/>
        </w:rPr>
        <w:t>é</w:t>
      </w:r>
      <w:r w:rsidR="00245821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245821" w:rsidRDefault="00245821" w:rsidP="002458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4CDE">
        <w:rPr>
          <w:rFonts w:ascii="Times New Roman" w:hAnsi="Times New Roman" w:cs="Times New Roman"/>
          <w:b/>
          <w:sz w:val="24"/>
          <w:szCs w:val="24"/>
        </w:rPr>
        <w:t>természetvédelemmel érintett területek</w:t>
      </w:r>
    </w:p>
    <w:p w:rsidR="00454340" w:rsidRDefault="00454340" w:rsidP="002458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6C55" w:rsidRDefault="00E02892" w:rsidP="00454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514600" cy="2779413"/>
            <wp:effectExtent l="0" t="0" r="0" b="1905"/>
            <wp:docPr id="514" name="Kép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65" cy="2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pStyle w:val="Listaszerbekezds"/>
        <w:spacing w:after="0" w:line="240" w:lineRule="auto"/>
        <w:ind w:left="644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Natura 2000 SCI (különleges természetmegőrzési) terület</w:t>
      </w:r>
    </w:p>
    <w:p w:rsidR="00454340" w:rsidRDefault="00454340" w:rsidP="00454340">
      <w:pPr>
        <w:pStyle w:val="Listaszerbekezds"/>
        <w:spacing w:after="0" w:line="240" w:lineRule="auto"/>
        <w:ind w:left="644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454340" w:rsidRDefault="00E02892" w:rsidP="00454340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>
            <wp:extent cx="2505298" cy="2773045"/>
            <wp:effectExtent l="0" t="0" r="9525" b="8255"/>
            <wp:docPr id="515" name="Kép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340" cy="27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Natura 2000 SPA (madárvédelmi) terület</w:t>
      </w:r>
    </w:p>
    <w:p w:rsidR="00454340" w:rsidRDefault="00454340" w:rsidP="00454340">
      <w:pPr>
        <w:pStyle w:val="Listaszerbekezds"/>
        <w:spacing w:after="0" w:line="12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454340" w:rsidRDefault="00E02892" w:rsidP="00454340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>
            <wp:extent cx="2495550" cy="2761418"/>
            <wp:effectExtent l="0" t="0" r="0" b="1270"/>
            <wp:docPr id="520" name="Kép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464" cy="27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pStyle w:val="Listaszerbekezds"/>
        <w:spacing w:after="0" w:line="240" w:lineRule="auto"/>
        <w:ind w:left="644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ökológiai hálózat területe</w:t>
      </w:r>
    </w:p>
    <w:p w:rsidR="00454340" w:rsidRDefault="00E02892" w:rsidP="00454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491496" cy="2755265"/>
            <wp:effectExtent l="0" t="0" r="4445" b="6985"/>
            <wp:docPr id="523" name="Kép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69" cy="27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5065">
        <w:rPr>
          <w:rFonts w:ascii="Times New Roman" w:hAnsi="Times New Roman" w:cs="Times New Roman"/>
          <w:color w:val="000000"/>
          <w:sz w:val="24"/>
          <w:szCs w:val="24"/>
        </w:rPr>
        <w:t>Ökológiai folyosó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területe</w:t>
      </w:r>
    </w:p>
    <w:p w:rsidR="00454340" w:rsidRDefault="00E02892" w:rsidP="00454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495550" cy="2761421"/>
            <wp:effectExtent l="0" t="0" r="0" b="1270"/>
            <wp:docPr id="525" name="Kép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252" cy="278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autoSpaceDE w:val="0"/>
        <w:autoSpaceDN w:val="0"/>
        <w:adjustRightInd w:val="0"/>
        <w:spacing w:after="0" w:line="240" w:lineRule="auto"/>
        <w:ind w:right="-10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Tervezett természeti területek</w:t>
      </w:r>
    </w:p>
    <w:p w:rsidR="001A1E1A" w:rsidRDefault="00E02892" w:rsidP="00E02892">
      <w:pPr>
        <w:pStyle w:val="Cmsor1"/>
        <w:tabs>
          <w:tab w:val="left" w:pos="3796"/>
        </w:tabs>
        <w:ind w:left="0" w:firstLine="0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2494586" cy="2755900"/>
            <wp:effectExtent l="0" t="0" r="1270" b="6350"/>
            <wp:docPr id="527" name="Kép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57" cy="27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92" w:rsidRPr="00E02892" w:rsidRDefault="00E02892" w:rsidP="00E02892">
      <w:pPr>
        <w:jc w:val="center"/>
        <w:rPr>
          <w:lang w:eastAsia="hu-H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Tájképvédelmi övezet területe</w:t>
      </w:r>
    </w:p>
    <w:p w:rsidR="005F6C55" w:rsidRDefault="00E02892" w:rsidP="00454340">
      <w:pPr>
        <w:spacing w:after="0" w:line="240" w:lineRule="auto"/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634029" cy="2914650"/>
            <wp:effectExtent l="0" t="0" r="0" b="0"/>
            <wp:docPr id="528" name="Kép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957" cy="292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0" w:rsidRDefault="00454340" w:rsidP="00454340">
      <w:pPr>
        <w:jc w:val="center"/>
        <w:rPr>
          <w:lang w:eastAsia="hu-H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nagyvízi meder területe</w:t>
      </w:r>
    </w:p>
    <w:p w:rsidR="005F6C55" w:rsidRDefault="005F6C55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E02892" w:rsidRDefault="00E02892" w:rsidP="005F6C55">
      <w:pPr>
        <w:rPr>
          <w:lang w:eastAsia="hu-HU"/>
        </w:rPr>
      </w:pPr>
    </w:p>
    <w:p w:rsidR="005F6C55" w:rsidRDefault="005F6C55" w:rsidP="005F6C55">
      <w:pPr>
        <w:rPr>
          <w:lang w:eastAsia="hu-HU"/>
        </w:rPr>
      </w:pPr>
    </w:p>
    <w:p w:rsidR="001A1E1A" w:rsidRDefault="00454340" w:rsidP="001A1E1A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="001A1E1A" w:rsidRPr="007B01E5">
        <w:rPr>
          <w:rFonts w:ascii="Times New Roman" w:hAnsi="Times New Roman" w:cs="Times New Roman"/>
          <w:szCs w:val="24"/>
        </w:rPr>
        <w:t xml:space="preserve">.  </w:t>
      </w:r>
      <w:r w:rsidR="001A1E1A" w:rsidRPr="00BB00C5">
        <w:rPr>
          <w:rFonts w:ascii="Times New Roman" w:hAnsi="Times New Roman" w:cs="Times New Roman"/>
          <w:szCs w:val="24"/>
        </w:rPr>
        <w:t>F</w:t>
      </w:r>
      <w:r w:rsidR="001A1E1A">
        <w:rPr>
          <w:rFonts w:ascii="Times New Roman" w:hAnsi="Times New Roman" w:cs="Times New Roman"/>
          <w:szCs w:val="24"/>
        </w:rPr>
        <w:t xml:space="preserve">üggelék </w:t>
      </w:r>
      <w:r w:rsidR="001A1E1A" w:rsidRPr="007B01E5">
        <w:rPr>
          <w:rFonts w:ascii="Times New Roman" w:hAnsi="Times New Roman" w:cs="Times New Roman"/>
          <w:szCs w:val="24"/>
        </w:rPr>
        <w:t xml:space="preserve"> </w:t>
      </w:r>
    </w:p>
    <w:p w:rsidR="001A1E1A" w:rsidRDefault="001A1E1A" w:rsidP="001A1E1A">
      <w:pPr>
        <w:pStyle w:val="Cmsor1"/>
        <w:spacing w:after="0" w:line="120" w:lineRule="auto"/>
        <w:ind w:left="-6" w:hanging="11"/>
        <w:rPr>
          <w:rFonts w:ascii="Times New Roman" w:hAnsi="Times New Roman" w:cs="Times New Roman"/>
          <w:b w:val="0"/>
          <w:color w:val="000000" w:themeColor="text1"/>
          <w:szCs w:val="24"/>
        </w:rPr>
      </w:pPr>
    </w:p>
    <w:p w:rsidR="00245821" w:rsidRDefault="00AA09EE" w:rsidP="00245821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0D7EEE">
        <w:rPr>
          <w:rFonts w:ascii="Times New Roman" w:hAnsi="Times New Roman" w:cs="Times New Roman"/>
          <w:b w:val="0"/>
          <w:szCs w:val="24"/>
        </w:rPr>
        <w:t xml:space="preserve"> </w:t>
      </w:r>
      <w:r w:rsidR="00245821">
        <w:rPr>
          <w:rFonts w:ascii="Times New Roman" w:hAnsi="Times New Roman" w:cs="Times New Roman"/>
          <w:b w:val="0"/>
          <w:szCs w:val="24"/>
        </w:rPr>
        <w:t>Község</w:t>
      </w:r>
      <w:r w:rsidR="00245821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89199F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245821" w:rsidRPr="007B01E5">
        <w:rPr>
          <w:rFonts w:ascii="Times New Roman" w:hAnsi="Times New Roman" w:cs="Times New Roman"/>
          <w:b w:val="0"/>
          <w:szCs w:val="24"/>
        </w:rPr>
        <w:t>önkormányzati rendelet</w:t>
      </w:r>
      <w:r w:rsidR="00245821">
        <w:rPr>
          <w:rFonts w:ascii="Times New Roman" w:hAnsi="Times New Roman" w:cs="Times New Roman"/>
          <w:b w:val="0"/>
          <w:szCs w:val="24"/>
        </w:rPr>
        <w:t>é</w:t>
      </w:r>
      <w:r w:rsidR="00245821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245821" w:rsidRPr="00E05AD7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AD7">
        <w:rPr>
          <w:rFonts w:ascii="Times New Roman" w:hAnsi="Times New Roman" w:cs="Times New Roman"/>
          <w:b/>
          <w:sz w:val="24"/>
          <w:szCs w:val="24"/>
        </w:rPr>
        <w:t xml:space="preserve">Veszélyes növények jegyzéke </w:t>
      </w:r>
    </w:p>
    <w:p w:rsid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Tudományos név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Baccharis halimifolia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Cabomba caroliniana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Eichhornia crassipes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Heracleum persicum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Heracleum sosnowskyi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Hydrocotyle ranunculoides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Lagarosiphon major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Ludwigia grandiflora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Ludwigia peploides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Lysichiton americanus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Myriophyllum aquaticum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Parthenium hysterophorus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Persicaria perfoliata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Pueraria montana var. lobata</w:t>
            </w:r>
          </w:p>
        </w:tc>
      </w:tr>
    </w:tbl>
    <w:p w:rsidR="00245821" w:rsidRDefault="00245821" w:rsidP="00245821">
      <w:pPr>
        <w:spacing w:after="0" w:line="120" w:lineRule="auto"/>
        <w:rPr>
          <w:rFonts w:ascii="Times New Roman" w:hAnsi="Times New Roman" w:cs="Times New Roman"/>
          <w:sz w:val="24"/>
          <w:szCs w:val="24"/>
        </w:rPr>
      </w:pPr>
    </w:p>
    <w:p w:rsidR="00245821" w:rsidRPr="00E05AD7" w:rsidRDefault="00245821" w:rsidP="00245821">
      <w:pPr>
        <w:rPr>
          <w:rFonts w:ascii="Times New Roman" w:hAnsi="Times New Roman" w:cs="Times New Roman"/>
          <w:sz w:val="24"/>
          <w:szCs w:val="24"/>
        </w:rPr>
      </w:pPr>
      <w:r w:rsidRPr="00E05AD7">
        <w:rPr>
          <w:rFonts w:ascii="Times New Roman" w:hAnsi="Times New Roman" w:cs="Times New Roman"/>
          <w:sz w:val="24"/>
          <w:szCs w:val="24"/>
        </w:rPr>
        <w:t>Várhatóan 2017-ben az alábbi fajokkal fog bővülni a lista: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Tudományos név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Asclepias syriaca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Elodea nuttallii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Impatiens glandulifera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Myriophyllum heterophyllum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Heracleum mantegazzianum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Gunnera tinctoria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Pennisetum setaceum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Alternanthera philoxeroides</w:t>
            </w:r>
          </w:p>
        </w:tc>
      </w:tr>
      <w:tr w:rsidR="00245821" w:rsidRPr="00E05AD7" w:rsidTr="00E326E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Microstegium vimineum</w:t>
            </w:r>
          </w:p>
        </w:tc>
      </w:tr>
    </w:tbl>
    <w:p w:rsid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21" w:rsidRPr="00E05AD7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AD7">
        <w:rPr>
          <w:rFonts w:ascii="Times New Roman" w:hAnsi="Times New Roman" w:cs="Times New Roman"/>
          <w:b/>
          <w:sz w:val="24"/>
          <w:szCs w:val="24"/>
        </w:rPr>
        <w:t xml:space="preserve">Inváziós és termőhely-idegen növényfajok jegyzéke </w:t>
      </w:r>
    </w:p>
    <w:p w:rsid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21" w:rsidRPr="00E05AD7" w:rsidRDefault="00245821" w:rsidP="00245821">
      <w:pPr>
        <w:pStyle w:val="NormlWeb"/>
        <w:spacing w:before="60" w:beforeAutospacing="0" w:after="20" w:afterAutospacing="0"/>
        <w:ind w:firstLine="380"/>
      </w:pPr>
      <w:r w:rsidRPr="00E05AD7"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E05AD7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E05AD7">
              <w:rPr>
                <w:b/>
              </w:rPr>
              <w:t>Tudományos név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akác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Robinia pseudo-acacia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amerikai kőris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Fraxinus americana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bálványfa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Ailanthus altissima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keskenylevelű ezüstfa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Elaeagnus angustifolia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fekete fenyő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Pinus nigra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erdei fenyő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Pinus silvestris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gyalogakác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Amorpha fruticosa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kései meggy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Prunus serotina</w:t>
            </w:r>
          </w:p>
        </w:tc>
      </w:tr>
      <w:tr w:rsidR="00245821" w:rsidRPr="00E05AD7" w:rsidTr="00E326E4">
        <w:trPr>
          <w:trHeight w:val="301"/>
        </w:trPr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zöld juhar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Acer negundo</w:t>
            </w:r>
          </w:p>
        </w:tc>
      </w:tr>
    </w:tbl>
    <w:p w:rsidR="00245821" w:rsidRPr="00E05AD7" w:rsidRDefault="00245821" w:rsidP="00DE5D36">
      <w:pPr>
        <w:pStyle w:val="NormlWeb"/>
        <w:spacing w:before="0" w:beforeAutospacing="0" w:after="0" w:afterAutospacing="0" w:line="120" w:lineRule="auto"/>
        <w:ind w:firstLine="380"/>
      </w:pPr>
    </w:p>
    <w:p w:rsidR="00245821" w:rsidRPr="00E05AD7" w:rsidRDefault="00245821" w:rsidP="00245821">
      <w:pPr>
        <w:pStyle w:val="NormlWeb"/>
        <w:spacing w:before="60" w:beforeAutospacing="0" w:after="20" w:afterAutospacing="0"/>
        <w:ind w:firstLine="380"/>
      </w:pPr>
      <w:r w:rsidRPr="00E05AD7"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E05AD7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E05AD7">
              <w:rPr>
                <w:b/>
              </w:rPr>
              <w:t>Tudományos név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alkörmös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Phytolacca americana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japánkeserűfű fajok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Fallopia spp.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kanadai aranyvessző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Solidago canadensis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magas aranyvessző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Solidago gigantea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parlagfű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Ambrosia artemisifolia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selyemkóró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Asclepias syriaca</w:t>
            </w:r>
          </w:p>
        </w:tc>
      </w:tr>
      <w:tr w:rsidR="00245821" w:rsidRPr="00E05AD7" w:rsidTr="00E326E4">
        <w:tc>
          <w:tcPr>
            <w:tcW w:w="3818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süntök</w:t>
            </w:r>
          </w:p>
        </w:tc>
        <w:tc>
          <w:tcPr>
            <w:tcW w:w="5872" w:type="dxa"/>
          </w:tcPr>
          <w:p w:rsidR="00245821" w:rsidRPr="00E05AD7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Echinocystis lobata</w:t>
            </w:r>
          </w:p>
        </w:tc>
      </w:tr>
    </w:tbl>
    <w:p w:rsid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21" w:rsidRP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821">
        <w:rPr>
          <w:rFonts w:ascii="Times New Roman" w:hAnsi="Times New Roman" w:cs="Times New Roman"/>
          <w:b/>
          <w:sz w:val="24"/>
          <w:szCs w:val="24"/>
        </w:rPr>
        <w:t>Telepítésre nem támogatható növények jegyzéke</w:t>
      </w:r>
    </w:p>
    <w:p w:rsidR="00245821" w:rsidRDefault="00245821" w:rsidP="002458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245821" w:rsidRPr="00CC176E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Magyar név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Tudományos név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zöld juhar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Acer negundo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bálványfa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Ailanthus altissima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parlagfű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Ambrosia artemisiifolia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gyalogakác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Amorpha fruticosa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selyemkóró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Asclepias syriaca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lándzsáslevelű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Aster lanceolatus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kopasz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Aster novi-belgii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fűzlevelű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Aster x salignus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kerti seprűfű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Bassia scoparia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nyugati ostorfa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Celtis occidentalis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süntök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Echinocystis lobata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keskenylevelű ezüstfa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Elaeagnus angustifolia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kanadai átokhínár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Elodea canadensis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japánkeserűfű fajok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Fallopia spp.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amerikai kőris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Fraxinus pennsylvanica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csicsóka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Helianthus tuberosus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parlagi ligetszépe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Oenothera biennis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közönséges vadszőlő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Parthenocissus inserta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tapadó vadszőlő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Parthenocissus quinquefolia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alkörmös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Phytolacca americana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karmazsinbogyó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Phytolacca esculenta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kései meggy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Prunus serotina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akác</w:t>
            </w:r>
          </w:p>
        </w:tc>
        <w:tc>
          <w:tcPr>
            <w:tcW w:w="5872" w:type="dxa"/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Robinia pseudoacacia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magas kúpvirág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Rudbeckia laciniata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kanadai aranyvessző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Solidago canadensis</w:t>
            </w:r>
          </w:p>
        </w:tc>
      </w:tr>
      <w:tr w:rsidR="00245821" w:rsidRPr="004F7210" w:rsidTr="00E326E4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magas aranyvessző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21" w:rsidRPr="009C0B7F" w:rsidRDefault="00245821" w:rsidP="00E326E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Solidago gigantea</w:t>
            </w:r>
          </w:p>
        </w:tc>
      </w:tr>
    </w:tbl>
    <w:p w:rsidR="00210E9C" w:rsidRPr="00DE5D36" w:rsidRDefault="00454340" w:rsidP="00210E9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5</w:t>
      </w:r>
      <w:r w:rsidR="00210E9C" w:rsidRPr="00DE5D36">
        <w:rPr>
          <w:rFonts w:ascii="Times New Roman" w:hAnsi="Times New Roman" w:cs="Times New Roman"/>
          <w:b/>
          <w:szCs w:val="24"/>
        </w:rPr>
        <w:t xml:space="preserve">.  Függelék  </w:t>
      </w:r>
    </w:p>
    <w:p w:rsidR="00210E9C" w:rsidRPr="007B01E5" w:rsidRDefault="00210E9C" w:rsidP="00210E9C">
      <w:pPr>
        <w:spacing w:after="0" w:line="120" w:lineRule="auto"/>
        <w:rPr>
          <w:lang w:eastAsia="hu-HU"/>
        </w:rPr>
      </w:pPr>
    </w:p>
    <w:p w:rsidR="00210E9C" w:rsidRDefault="00AA09EE" w:rsidP="00210E9C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210E9C" w:rsidRPr="00AA09EE">
        <w:rPr>
          <w:rFonts w:ascii="Times New Roman" w:hAnsi="Times New Roman" w:cs="Times New Roman"/>
          <w:b w:val="0"/>
          <w:szCs w:val="24"/>
        </w:rPr>
        <w:t xml:space="preserve"> </w:t>
      </w:r>
      <w:r w:rsidR="00210E9C">
        <w:rPr>
          <w:rFonts w:ascii="Times New Roman" w:hAnsi="Times New Roman" w:cs="Times New Roman"/>
          <w:b w:val="0"/>
          <w:szCs w:val="24"/>
        </w:rPr>
        <w:t>Község</w:t>
      </w:r>
      <w:r w:rsidR="00210E9C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210E9C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210E9C" w:rsidRPr="007B01E5">
        <w:rPr>
          <w:rFonts w:ascii="Times New Roman" w:hAnsi="Times New Roman" w:cs="Times New Roman"/>
          <w:b w:val="0"/>
          <w:szCs w:val="24"/>
        </w:rPr>
        <w:t xml:space="preserve"> önkormányzati rendelet</w:t>
      </w:r>
      <w:r w:rsidR="00210E9C">
        <w:rPr>
          <w:rFonts w:ascii="Times New Roman" w:hAnsi="Times New Roman" w:cs="Times New Roman"/>
          <w:b w:val="0"/>
          <w:szCs w:val="24"/>
        </w:rPr>
        <w:t>é</w:t>
      </w:r>
      <w:r w:rsidR="00210E9C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210E9C" w:rsidRDefault="00210E9C" w:rsidP="00210E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407930">
        <w:rPr>
          <w:rFonts w:ascii="Times New Roman" w:hAnsi="Times New Roman" w:cs="Times New Roman"/>
          <w:b/>
          <w:sz w:val="24"/>
          <w:szCs w:val="24"/>
        </w:rPr>
        <w:t>ásításra, növénytelepítésre javasolt őshonos növények jegyzéke</w:t>
      </w:r>
    </w:p>
    <w:p w:rsidR="00210E9C" w:rsidRPr="00407930" w:rsidRDefault="00210E9C" w:rsidP="00210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0E9C" w:rsidRPr="00407930" w:rsidRDefault="00210E9C" w:rsidP="00210E9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930">
        <w:rPr>
          <w:rFonts w:ascii="Times New Roman" w:hAnsi="Times New Roman" w:cs="Times New Roman"/>
          <w:b/>
          <w:sz w:val="24"/>
          <w:szCs w:val="24"/>
          <w:u w:val="single"/>
        </w:rPr>
        <w:t>Lombos fafajok</w:t>
      </w:r>
    </w:p>
    <w:tbl>
      <w:tblPr>
        <w:tblStyle w:val="Rcsostblzat"/>
        <w:tblW w:w="0" w:type="auto"/>
        <w:tblInd w:w="108" w:type="dxa"/>
        <w:tblLook w:val="04A0"/>
      </w:tblPr>
      <w:tblGrid>
        <w:gridCol w:w="4678"/>
        <w:gridCol w:w="4426"/>
      </w:tblGrid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Acer campestre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mezei juhar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Acer platanoides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korai juhar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Acer pseudoplatanus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Acer tataricum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Alnus glutinosa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Alnus incana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hamvas éger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Betula pendula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Betula pubescens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Carpinus betulus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Cerasus avium (Prunus avium)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Cerasus mahaleb (Prunus mahaleb)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sarjmeggy, török meggy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Fagus sylvatica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Fraxinus angustifolia ssp. pannonica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magyar kőris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Fraxinus excelsior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magas kőris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Fraxinus ornus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Juglans regia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Malus sylvestris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vadalma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Padus avium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Populus alba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Populus canescens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szürke nyár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Populus nigra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fekete nyár, topolyafa, csomoros nyár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Populus tremula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rezgő nyár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Pyrus pyraster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Quercus cerris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Quercus petraea (Q. sessiliflora)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 xml:space="preserve">Quercus pubescens 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molyhos tölgy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Quercus robur (Q. pedunculata)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alba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fragilis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törékeny fűz, csörege 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Sorbus aria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lisztes berkenye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Sorbus aucuparia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madárberkenye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Sorbus domestica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házi berkenye, fojtóska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Sorbus torminalis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Tilia cordata (T. parviflora)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kislevelű hárs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Tilia platyphyllos (T. grandifolia)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nagylevelű hárs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Ulmus glabra (U. montana, U. scabra)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hegyi szil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Ulmus laevis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vénic szil, lobogós szil, vénicfa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Ulmus minor (Ulmus campestris)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mezei szil, simalevelű mezei szil</w:t>
            </w:r>
          </w:p>
        </w:tc>
      </w:tr>
    </w:tbl>
    <w:p w:rsidR="00210E9C" w:rsidRPr="00407930" w:rsidRDefault="00210E9C" w:rsidP="00210E9C">
      <w:pPr>
        <w:rPr>
          <w:rFonts w:ascii="Times New Roman" w:hAnsi="Times New Roman" w:cs="Times New Roman"/>
          <w:sz w:val="24"/>
          <w:szCs w:val="24"/>
        </w:rPr>
      </w:pPr>
    </w:p>
    <w:p w:rsidR="00210E9C" w:rsidRPr="00407930" w:rsidRDefault="00210E9C" w:rsidP="00210E9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930">
        <w:rPr>
          <w:rFonts w:ascii="Times New Roman" w:hAnsi="Times New Roman" w:cs="Times New Roman"/>
          <w:b/>
          <w:sz w:val="24"/>
          <w:szCs w:val="24"/>
          <w:u w:val="single"/>
        </w:rPr>
        <w:t>Tűlevelű fajok (fenyők)</w:t>
      </w:r>
    </w:p>
    <w:tbl>
      <w:tblPr>
        <w:tblStyle w:val="Rcsostblzat"/>
        <w:tblW w:w="0" w:type="auto"/>
        <w:tblInd w:w="108" w:type="dxa"/>
        <w:tblLook w:val="04A0"/>
      </w:tblPr>
      <w:tblGrid>
        <w:gridCol w:w="4678"/>
        <w:gridCol w:w="4426"/>
      </w:tblGrid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Juniperus communis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210E9C" w:rsidRDefault="00210E9C" w:rsidP="00210E9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E9C" w:rsidRPr="00407930" w:rsidRDefault="00210E9C" w:rsidP="00210E9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930">
        <w:rPr>
          <w:rFonts w:ascii="Times New Roman" w:hAnsi="Times New Roman" w:cs="Times New Roman"/>
          <w:b/>
          <w:sz w:val="24"/>
          <w:szCs w:val="24"/>
          <w:u w:val="single"/>
        </w:rPr>
        <w:t>Lombos cserjék</w:t>
      </w:r>
    </w:p>
    <w:tbl>
      <w:tblPr>
        <w:tblStyle w:val="Rcsostblzat"/>
        <w:tblW w:w="0" w:type="auto"/>
        <w:tblInd w:w="108" w:type="dxa"/>
        <w:tblLook w:val="04A0"/>
      </w:tblPr>
      <w:tblGrid>
        <w:gridCol w:w="4678"/>
        <w:gridCol w:w="4426"/>
      </w:tblGrid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Colutea arborescens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Cornus mas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húsos som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Cornus sanguinea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veresgyűrű som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Crataegus laevigata (C. oxyacantha)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Crataegus monogyna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Euonymus europaeus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Euonymus verrucosus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Frangula alnus (Rhamnus frangula)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kutyabenge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Hippophae rhamnoides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homoktövis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Lonicera xylosteum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ükörke lonc, ükörke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Prunus spinosa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kökény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Rhamnus catharticus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varjútövis (benge)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Ribes uva-crispa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Rosa canina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gyepűrózsa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caprea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kecskefűz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cinerea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purpurea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csigolyafűz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Salix viminalis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Sambucus nigra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fekete bodza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Sambucus racemosa</w:t>
            </w:r>
            <w:r w:rsidRPr="00FA4FE2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fürtös bodza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Spirea salicifolia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fűzlevelű gyöngyvessző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Staphylea pinnata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Viburnum lantana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ostorménfa</w:t>
            </w:r>
          </w:p>
        </w:tc>
      </w:tr>
      <w:tr w:rsidR="00210E9C" w:rsidRPr="00407930" w:rsidTr="00BE0D74">
        <w:tc>
          <w:tcPr>
            <w:tcW w:w="4678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Viburnum opulus</w:t>
            </w:r>
          </w:p>
        </w:tc>
        <w:tc>
          <w:tcPr>
            <w:tcW w:w="4426" w:type="dxa"/>
          </w:tcPr>
          <w:p w:rsidR="00210E9C" w:rsidRPr="00407930" w:rsidRDefault="00210E9C" w:rsidP="00BE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930">
              <w:rPr>
                <w:rFonts w:ascii="Times New Roman" w:hAnsi="Times New Roman" w:cs="Times New Roman"/>
                <w:sz w:val="24"/>
                <w:szCs w:val="24"/>
              </w:rPr>
              <w:t>kányabangita</w:t>
            </w:r>
          </w:p>
        </w:tc>
      </w:tr>
    </w:tbl>
    <w:p w:rsidR="00210E9C" w:rsidRDefault="00210E9C" w:rsidP="0021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FE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FE2">
        <w:rPr>
          <w:rFonts w:ascii="Times New Roman" w:hAnsi="Times New Roman" w:cs="Times New Roman"/>
          <w:sz w:val="24"/>
          <w:szCs w:val="24"/>
        </w:rPr>
        <w:t xml:space="preserve">nem „szöszös”, </w:t>
      </w:r>
      <w:r>
        <w:rPr>
          <w:rFonts w:ascii="Times New Roman" w:hAnsi="Times New Roman" w:cs="Times New Roman"/>
          <w:sz w:val="24"/>
          <w:szCs w:val="24"/>
        </w:rPr>
        <w:t>hím egyedek</w:t>
      </w:r>
      <w:r w:rsidRPr="00FA4FE2">
        <w:rPr>
          <w:rFonts w:ascii="Times New Roman" w:hAnsi="Times New Roman" w:cs="Times New Roman"/>
          <w:sz w:val="24"/>
          <w:szCs w:val="24"/>
        </w:rPr>
        <w:t xml:space="preserve"> telepítése javasolt csak</w:t>
      </w:r>
    </w:p>
    <w:p w:rsidR="00210E9C" w:rsidRDefault="00210E9C" w:rsidP="00210E9C">
      <w:pPr>
        <w:rPr>
          <w:rFonts w:ascii="Times New Roman" w:hAnsi="Times New Roman" w:cs="Times New Roman"/>
          <w:sz w:val="24"/>
          <w:szCs w:val="24"/>
        </w:rPr>
      </w:pPr>
      <w:r w:rsidRPr="00FA4FE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 xml:space="preserve"> 500 m felett javasolható a telepítése</w:t>
      </w:r>
    </w:p>
    <w:p w:rsidR="00210E9C" w:rsidRPr="00FA4FE2" w:rsidRDefault="00210E9C" w:rsidP="00210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10E9C" w:rsidRDefault="00210E9C" w:rsidP="00DE5D3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45821" w:rsidRPr="00DE5D36" w:rsidRDefault="00454340" w:rsidP="00DE5D36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6</w:t>
      </w:r>
      <w:r w:rsidR="00245821" w:rsidRPr="00DE5D36">
        <w:rPr>
          <w:rFonts w:ascii="Times New Roman" w:hAnsi="Times New Roman" w:cs="Times New Roman"/>
          <w:b/>
          <w:szCs w:val="24"/>
        </w:rPr>
        <w:t xml:space="preserve">.  Függelék  </w:t>
      </w:r>
    </w:p>
    <w:p w:rsidR="00245821" w:rsidRPr="007B01E5" w:rsidRDefault="00245821" w:rsidP="00245821">
      <w:pPr>
        <w:spacing w:after="0" w:line="120" w:lineRule="auto"/>
        <w:rPr>
          <w:lang w:eastAsia="hu-HU"/>
        </w:rPr>
      </w:pPr>
    </w:p>
    <w:p w:rsidR="00245821" w:rsidRDefault="00AA09EE" w:rsidP="00245821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 w:rsidRPr="00AA09EE">
        <w:rPr>
          <w:rFonts w:ascii="Times New Roman" w:hAnsi="Times New Roman" w:cs="Times New Roman"/>
          <w:b w:val="0"/>
          <w:szCs w:val="24"/>
        </w:rPr>
        <w:t>Hernádszentandrás</w:t>
      </w:r>
      <w:r w:rsidR="00B04B45">
        <w:rPr>
          <w:rFonts w:ascii="Times New Roman" w:hAnsi="Times New Roman" w:cs="Times New Roman"/>
          <w:b w:val="0"/>
          <w:szCs w:val="24"/>
        </w:rPr>
        <w:t xml:space="preserve"> </w:t>
      </w:r>
      <w:r w:rsidR="00245821">
        <w:rPr>
          <w:rFonts w:ascii="Times New Roman" w:hAnsi="Times New Roman" w:cs="Times New Roman"/>
          <w:b w:val="0"/>
          <w:szCs w:val="24"/>
        </w:rPr>
        <w:t>Község</w:t>
      </w:r>
      <w:r w:rsidR="00245821"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 w:rsidR="00245821">
        <w:rPr>
          <w:rFonts w:ascii="Times New Roman" w:hAnsi="Times New Roman" w:cs="Times New Roman"/>
          <w:b w:val="0"/>
          <w:szCs w:val="24"/>
        </w:rPr>
        <w:t xml:space="preserve"> </w:t>
      </w:r>
      <w:r w:rsidR="0089199F" w:rsidRPr="0089199F">
        <w:rPr>
          <w:rFonts w:ascii="Times New Roman" w:hAnsi="Times New Roman" w:cs="Times New Roman"/>
          <w:b w:val="0"/>
          <w:szCs w:val="24"/>
        </w:rPr>
        <w:t>11/2017.(XII.29.)</w:t>
      </w:r>
      <w:r w:rsidR="0089199F">
        <w:rPr>
          <w:rFonts w:ascii="Times New Roman" w:hAnsi="Times New Roman" w:cs="Times New Roman"/>
          <w:sz w:val="28"/>
          <w:szCs w:val="28"/>
        </w:rPr>
        <w:t xml:space="preserve"> </w:t>
      </w:r>
      <w:r w:rsidR="00245821" w:rsidRPr="007B01E5">
        <w:rPr>
          <w:rFonts w:ascii="Times New Roman" w:hAnsi="Times New Roman" w:cs="Times New Roman"/>
          <w:b w:val="0"/>
          <w:szCs w:val="24"/>
        </w:rPr>
        <w:t xml:space="preserve"> önkormányzati rendelet</w:t>
      </w:r>
      <w:r w:rsidR="00245821">
        <w:rPr>
          <w:rFonts w:ascii="Times New Roman" w:hAnsi="Times New Roman" w:cs="Times New Roman"/>
          <w:b w:val="0"/>
          <w:szCs w:val="24"/>
        </w:rPr>
        <w:t>é</w:t>
      </w:r>
      <w:r w:rsidR="00245821"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245821" w:rsidRPr="009C0B7F" w:rsidRDefault="00245821" w:rsidP="002458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0B7F">
        <w:rPr>
          <w:rFonts w:ascii="Times New Roman" w:hAnsi="Times New Roman" w:cs="Times New Roman"/>
          <w:b/>
          <w:sz w:val="24"/>
          <w:szCs w:val="24"/>
        </w:rPr>
        <w:t>A fényszennyezés elkerülését szolgáló szabályozás javaslata</w:t>
      </w:r>
    </w:p>
    <w:p w:rsidR="00245821" w:rsidRPr="009C0B7F" w:rsidRDefault="00245821" w:rsidP="002458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21" w:rsidRPr="009C0B7F" w:rsidRDefault="00245821" w:rsidP="00245821">
      <w:pPr>
        <w:jc w:val="both"/>
        <w:rPr>
          <w:rFonts w:ascii="Times New Roman" w:hAnsi="Times New Roman" w:cs="Times New Roman"/>
          <w:sz w:val="24"/>
          <w:szCs w:val="24"/>
        </w:rPr>
      </w:pPr>
      <w:r w:rsidRPr="009C0B7F">
        <w:rPr>
          <w:rFonts w:ascii="Times New Roman" w:hAnsi="Times New Roman" w:cs="Times New Roman"/>
          <w:sz w:val="24"/>
          <w:szCs w:val="24"/>
        </w:rPr>
        <w:t>- El kell kerülni a hideg fehér fényű világítást, amely 500 nanométernél rövidebb hullámhosszúságú fényt tartalmaz:  Ennek megfelelően 3000K alatti érték javasolt a kültéri világítás színhőmérsékletére.</w:t>
      </w:r>
    </w:p>
    <w:p w:rsidR="00245821" w:rsidRPr="009C0B7F" w:rsidRDefault="00245821" w:rsidP="00245821">
      <w:pPr>
        <w:jc w:val="both"/>
        <w:rPr>
          <w:rFonts w:ascii="Times New Roman" w:hAnsi="Times New Roman" w:cs="Times New Roman"/>
          <w:sz w:val="24"/>
          <w:szCs w:val="24"/>
        </w:rPr>
      </w:pPr>
      <w:r w:rsidRPr="009C0B7F">
        <w:rPr>
          <w:rFonts w:ascii="Times New Roman" w:hAnsi="Times New Roman" w:cs="Times New Roman"/>
          <w:sz w:val="24"/>
          <w:szCs w:val="24"/>
        </w:rPr>
        <w:t>- A világítótestek ernyőzése olyan legyen, hogy a fényt oda irányítsa, ahol arra szükség van: Megfelelő ernyőzés esetén a kibocsátott fényt nem látjuk közvetlenül. A megfelelően irányított fény nem jut a gyalogosok, járművezetők szemébe, az épületek ablakai felé vagy éppen az égbolt irányába. A fényeknek – még a díszvilágítás esetén is – lefelé kell irányulniuk. Így például a talajszintbe épített fényvetőket, melyek felfelé sugároznak, el kell kerülni.</w:t>
      </w:r>
    </w:p>
    <w:p w:rsidR="00245821" w:rsidRPr="009C0B7F" w:rsidRDefault="00245821" w:rsidP="00245821">
      <w:pPr>
        <w:jc w:val="both"/>
        <w:rPr>
          <w:rFonts w:ascii="Times New Roman" w:hAnsi="Times New Roman" w:cs="Times New Roman"/>
          <w:sz w:val="24"/>
          <w:szCs w:val="24"/>
        </w:rPr>
      </w:pPr>
      <w:r w:rsidRPr="009C0B7F">
        <w:rPr>
          <w:rFonts w:ascii="Times New Roman" w:hAnsi="Times New Roman" w:cs="Times New Roman"/>
          <w:sz w:val="24"/>
          <w:szCs w:val="24"/>
        </w:rPr>
        <w:t xml:space="preserve">- Az utcákat amennyire csak lehet egyenletesen, és amennyire csak lehet alacsony intenzitással világítsuk meg: Vidéki utakon a 0,3 cd/m² fénysűrűség elegendő, amely kb. 4 lux megvilágítással elérhető.  Ez az EU  útvilágítási szabványoknak (EN13201) megfelelő legalacsonyabb útosztály. Az EU szabványok gyakran sokszor erősebb megvilágítást ajánlanak, mint ami jelenleg a legtöbb európai településen megvalósult. </w:t>
      </w:r>
    </w:p>
    <w:p w:rsidR="00245821" w:rsidRPr="009C0B7F" w:rsidRDefault="00245821" w:rsidP="00245821">
      <w:pPr>
        <w:jc w:val="both"/>
        <w:rPr>
          <w:rFonts w:ascii="Times New Roman" w:hAnsi="Times New Roman" w:cs="Times New Roman"/>
          <w:sz w:val="24"/>
          <w:szCs w:val="24"/>
        </w:rPr>
      </w:pPr>
      <w:r w:rsidRPr="009C0B7F">
        <w:rPr>
          <w:rFonts w:ascii="Times New Roman" w:hAnsi="Times New Roman" w:cs="Times New Roman"/>
          <w:sz w:val="24"/>
          <w:szCs w:val="24"/>
        </w:rPr>
        <w:t>- Igazítsák a kültéri világítást a tényleges használat idejéhez. Este 10 óra, vagy éjfél után jóval kevesebb fényre van szükség, ennek megfelelően az közvilágítás fénye csökkenthető. A megvilágítási szintek akár 50-80%-os csökkentése is lehetséges. A nem közcélú világítást teljesen ki kell kapcsolni, ha nincs arra közvetlen szükség.</w:t>
      </w:r>
    </w:p>
    <w:p w:rsidR="00245821" w:rsidRDefault="00245821" w:rsidP="00F270BA"/>
    <w:sectPr w:rsidR="00245821" w:rsidSect="00853004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A4B" w:rsidRDefault="00E73A4B" w:rsidP="00A67C3C">
      <w:pPr>
        <w:spacing w:after="0" w:line="240" w:lineRule="auto"/>
      </w:pPr>
      <w:r>
        <w:separator/>
      </w:r>
    </w:p>
  </w:endnote>
  <w:endnote w:type="continuationSeparator" w:id="0">
    <w:p w:rsidR="00E73A4B" w:rsidRDefault="00E73A4B" w:rsidP="00A6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7F" w:rsidRPr="00483696" w:rsidRDefault="0094327F" w:rsidP="00454340">
    <w:pPr>
      <w:pStyle w:val="llb"/>
      <w:jc w:val="righ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A4B" w:rsidRDefault="00E73A4B" w:rsidP="00A67C3C">
      <w:pPr>
        <w:spacing w:after="0" w:line="240" w:lineRule="auto"/>
      </w:pPr>
      <w:r>
        <w:separator/>
      </w:r>
    </w:p>
  </w:footnote>
  <w:footnote w:type="continuationSeparator" w:id="0">
    <w:p w:rsidR="00E73A4B" w:rsidRDefault="00E73A4B" w:rsidP="00A67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7F" w:rsidRPr="008B53F9" w:rsidRDefault="0094327F" w:rsidP="0094327F">
    <w:pPr>
      <w:pStyle w:val="lfej"/>
      <w:spacing w:line="12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2CC6"/>
    <w:multiLevelType w:val="hybridMultilevel"/>
    <w:tmpl w:val="B3A2DA5C"/>
    <w:lvl w:ilvl="0" w:tplc="9378E76C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7E4FE2">
      <w:start w:val="1"/>
      <w:numFmt w:val="lowerLetter"/>
      <w:lvlText w:val="%2"/>
      <w:lvlJc w:val="left"/>
      <w:pPr>
        <w:ind w:left="1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7EE6B8">
      <w:start w:val="1"/>
      <w:numFmt w:val="lowerRoman"/>
      <w:lvlText w:val="%3"/>
      <w:lvlJc w:val="left"/>
      <w:pPr>
        <w:ind w:left="1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CB14E">
      <w:start w:val="1"/>
      <w:numFmt w:val="decimal"/>
      <w:lvlText w:val="%4"/>
      <w:lvlJc w:val="left"/>
      <w:pPr>
        <w:ind w:left="2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CEE36">
      <w:start w:val="1"/>
      <w:numFmt w:val="lowerLetter"/>
      <w:lvlText w:val="%5"/>
      <w:lvlJc w:val="left"/>
      <w:pPr>
        <w:ind w:left="3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2E5ED8">
      <w:start w:val="1"/>
      <w:numFmt w:val="lowerRoman"/>
      <w:lvlText w:val="%6"/>
      <w:lvlJc w:val="left"/>
      <w:pPr>
        <w:ind w:left="3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8E3DA">
      <w:start w:val="1"/>
      <w:numFmt w:val="decimal"/>
      <w:lvlText w:val="%7"/>
      <w:lvlJc w:val="left"/>
      <w:pPr>
        <w:ind w:left="4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21BF2">
      <w:start w:val="1"/>
      <w:numFmt w:val="lowerLetter"/>
      <w:lvlText w:val="%8"/>
      <w:lvlJc w:val="left"/>
      <w:pPr>
        <w:ind w:left="5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FCFA0A">
      <w:start w:val="1"/>
      <w:numFmt w:val="lowerRoman"/>
      <w:lvlText w:val="%9"/>
      <w:lvlJc w:val="left"/>
      <w:pPr>
        <w:ind w:left="6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2A46C6"/>
    <w:multiLevelType w:val="hybridMultilevel"/>
    <w:tmpl w:val="CDE0AD92"/>
    <w:lvl w:ilvl="0" w:tplc="4BA208BE">
      <w:start w:val="1"/>
      <w:numFmt w:val="decimal"/>
      <w:lvlText w:val="(%1)"/>
      <w:lvlJc w:val="left"/>
      <w:pPr>
        <w:ind w:left="29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4C0D78">
      <w:start w:val="1"/>
      <w:numFmt w:val="lowerLetter"/>
      <w:lvlText w:val="%2)"/>
      <w:lvlJc w:val="left"/>
      <w:pPr>
        <w:ind w:left="513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28774">
      <w:start w:val="1"/>
      <w:numFmt w:val="lowerRoman"/>
      <w:lvlText w:val="%3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6B2E2">
      <w:start w:val="1"/>
      <w:numFmt w:val="decimal"/>
      <w:lvlText w:val="%4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E4E6A">
      <w:start w:val="1"/>
      <w:numFmt w:val="lowerLetter"/>
      <w:lvlText w:val="%5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814B2">
      <w:start w:val="1"/>
      <w:numFmt w:val="lowerRoman"/>
      <w:lvlText w:val="%6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BA71A8">
      <w:start w:val="1"/>
      <w:numFmt w:val="decimal"/>
      <w:lvlText w:val="%7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DE2D84">
      <w:start w:val="1"/>
      <w:numFmt w:val="lowerLetter"/>
      <w:lvlText w:val="%8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0922E">
      <w:start w:val="1"/>
      <w:numFmt w:val="lowerRoman"/>
      <w:lvlText w:val="%9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8E1AF4"/>
    <w:multiLevelType w:val="hybridMultilevel"/>
    <w:tmpl w:val="6B76ED3A"/>
    <w:lvl w:ilvl="0" w:tplc="74A2DB62">
      <w:start w:val="1"/>
      <w:numFmt w:val="decimal"/>
      <w:lvlText w:val="(%1)"/>
      <w:lvlJc w:val="left"/>
      <w:pPr>
        <w:ind w:left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284A6C">
      <w:start w:val="1"/>
      <w:numFmt w:val="lowerLetter"/>
      <w:lvlText w:val="%2)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0DD68">
      <w:start w:val="1"/>
      <w:numFmt w:val="lowerRoman"/>
      <w:lvlText w:val="%3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DC4B40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2849E8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A8AC14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21850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789BE4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7E3E18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00326A"/>
    <w:multiLevelType w:val="hybridMultilevel"/>
    <w:tmpl w:val="FDAA0ABC"/>
    <w:lvl w:ilvl="0" w:tplc="089EE662">
      <w:start w:val="1"/>
      <w:numFmt w:val="lowerLetter"/>
      <w:lvlText w:val="%1.)"/>
      <w:lvlJc w:val="left"/>
      <w:pPr>
        <w:ind w:left="7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8" w:hanging="360"/>
      </w:pPr>
    </w:lvl>
    <w:lvl w:ilvl="2" w:tplc="040E001B" w:tentative="1">
      <w:start w:val="1"/>
      <w:numFmt w:val="lowerRoman"/>
      <w:lvlText w:val="%3."/>
      <w:lvlJc w:val="right"/>
      <w:pPr>
        <w:ind w:left="2228" w:hanging="180"/>
      </w:pPr>
    </w:lvl>
    <w:lvl w:ilvl="3" w:tplc="040E000F" w:tentative="1">
      <w:start w:val="1"/>
      <w:numFmt w:val="decimal"/>
      <w:lvlText w:val="%4."/>
      <w:lvlJc w:val="left"/>
      <w:pPr>
        <w:ind w:left="2948" w:hanging="360"/>
      </w:pPr>
    </w:lvl>
    <w:lvl w:ilvl="4" w:tplc="040E0019" w:tentative="1">
      <w:start w:val="1"/>
      <w:numFmt w:val="lowerLetter"/>
      <w:lvlText w:val="%5."/>
      <w:lvlJc w:val="left"/>
      <w:pPr>
        <w:ind w:left="3668" w:hanging="360"/>
      </w:pPr>
    </w:lvl>
    <w:lvl w:ilvl="5" w:tplc="040E001B" w:tentative="1">
      <w:start w:val="1"/>
      <w:numFmt w:val="lowerRoman"/>
      <w:lvlText w:val="%6."/>
      <w:lvlJc w:val="right"/>
      <w:pPr>
        <w:ind w:left="4388" w:hanging="180"/>
      </w:pPr>
    </w:lvl>
    <w:lvl w:ilvl="6" w:tplc="040E000F" w:tentative="1">
      <w:start w:val="1"/>
      <w:numFmt w:val="decimal"/>
      <w:lvlText w:val="%7."/>
      <w:lvlJc w:val="left"/>
      <w:pPr>
        <w:ind w:left="5108" w:hanging="360"/>
      </w:pPr>
    </w:lvl>
    <w:lvl w:ilvl="7" w:tplc="040E0019" w:tentative="1">
      <w:start w:val="1"/>
      <w:numFmt w:val="lowerLetter"/>
      <w:lvlText w:val="%8."/>
      <w:lvlJc w:val="left"/>
      <w:pPr>
        <w:ind w:left="5828" w:hanging="360"/>
      </w:pPr>
    </w:lvl>
    <w:lvl w:ilvl="8" w:tplc="040E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">
    <w:nsid w:val="0F8E75CC"/>
    <w:multiLevelType w:val="hybridMultilevel"/>
    <w:tmpl w:val="AF1A09A8"/>
    <w:lvl w:ilvl="0" w:tplc="E828DA9A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6ACB4">
      <w:start w:val="1"/>
      <w:numFmt w:val="lowerLetter"/>
      <w:lvlText w:val="%2.)"/>
      <w:lvlJc w:val="left"/>
      <w:pPr>
        <w:ind w:left="85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41B3A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C693E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16ED90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AE5BC4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CEF03A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106A26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2E3564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095AE1"/>
    <w:multiLevelType w:val="hybridMultilevel"/>
    <w:tmpl w:val="6D305E4E"/>
    <w:lvl w:ilvl="0" w:tplc="6EEA80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E669B6"/>
    <w:multiLevelType w:val="hybridMultilevel"/>
    <w:tmpl w:val="49FE1128"/>
    <w:lvl w:ilvl="0" w:tplc="46CA37EC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BE376C">
      <w:start w:val="1"/>
      <w:numFmt w:val="lowerLetter"/>
      <w:lvlText w:val="%2.)"/>
      <w:lvlJc w:val="left"/>
      <w:pPr>
        <w:ind w:left="85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26E46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6D6E8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DED8E2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200A8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E4DC12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7E2F1A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989304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5285E53"/>
    <w:multiLevelType w:val="hybridMultilevel"/>
    <w:tmpl w:val="AF24A382"/>
    <w:lvl w:ilvl="0" w:tplc="72B04D0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6916FD3"/>
    <w:multiLevelType w:val="hybridMultilevel"/>
    <w:tmpl w:val="5F4C3FB6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AFF4FF5"/>
    <w:multiLevelType w:val="hybridMultilevel"/>
    <w:tmpl w:val="7E46AB44"/>
    <w:lvl w:ilvl="0" w:tplc="E91EC8A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8F2AE">
      <w:start w:val="1"/>
      <w:numFmt w:val="bullet"/>
      <w:lvlText w:val=""/>
      <w:lvlJc w:val="left"/>
      <w:pPr>
        <w:ind w:left="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92F57E">
      <w:start w:val="1"/>
      <w:numFmt w:val="bullet"/>
      <w:lvlText w:val="▪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0D36E">
      <w:start w:val="1"/>
      <w:numFmt w:val="bullet"/>
      <w:lvlText w:val="•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4F20E">
      <w:start w:val="1"/>
      <w:numFmt w:val="bullet"/>
      <w:lvlText w:val="o"/>
      <w:lvlJc w:val="left"/>
      <w:pPr>
        <w:ind w:left="3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40AA2A">
      <w:start w:val="1"/>
      <w:numFmt w:val="bullet"/>
      <w:lvlText w:val="▪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C5694">
      <w:start w:val="1"/>
      <w:numFmt w:val="bullet"/>
      <w:lvlText w:val="•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C628DE">
      <w:start w:val="1"/>
      <w:numFmt w:val="bullet"/>
      <w:lvlText w:val="o"/>
      <w:lvlJc w:val="left"/>
      <w:pPr>
        <w:ind w:left="5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FA553A">
      <w:start w:val="1"/>
      <w:numFmt w:val="bullet"/>
      <w:lvlText w:val="▪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B3A3D7F"/>
    <w:multiLevelType w:val="hybridMultilevel"/>
    <w:tmpl w:val="0BC017EA"/>
    <w:lvl w:ilvl="0" w:tplc="5B14AAA0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B4C290">
      <w:start w:val="1"/>
      <w:numFmt w:val="lowerLetter"/>
      <w:lvlText w:val="%2.)"/>
      <w:lvlJc w:val="left"/>
      <w:pPr>
        <w:ind w:left="764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C7E08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B60BB0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A2E534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C8710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263BE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0763A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EC9D0E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BA11E21"/>
    <w:multiLevelType w:val="hybridMultilevel"/>
    <w:tmpl w:val="7E9C96FC"/>
    <w:lvl w:ilvl="0" w:tplc="DC9268E6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E0CB7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F26E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825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0C2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8B8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38F9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FEE8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56D1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C1E5C82"/>
    <w:multiLevelType w:val="hybridMultilevel"/>
    <w:tmpl w:val="6A000194"/>
    <w:lvl w:ilvl="0" w:tplc="FD24E5AE">
      <w:start w:val="1"/>
      <w:numFmt w:val="decimal"/>
      <w:lvlText w:val="(%1)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4E366A">
      <w:start w:val="1"/>
      <w:numFmt w:val="lowerLetter"/>
      <w:lvlText w:val="%2)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ACA6BA">
      <w:start w:val="1"/>
      <w:numFmt w:val="lowerRoman"/>
      <w:lvlText w:val="%3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46A62">
      <w:start w:val="1"/>
      <w:numFmt w:val="decimal"/>
      <w:lvlText w:val="%4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669C2">
      <w:start w:val="1"/>
      <w:numFmt w:val="lowerLetter"/>
      <w:lvlText w:val="%5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0B67C">
      <w:start w:val="1"/>
      <w:numFmt w:val="lowerRoman"/>
      <w:lvlText w:val="%6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E06250">
      <w:start w:val="1"/>
      <w:numFmt w:val="decimal"/>
      <w:lvlText w:val="%7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1C3E3C">
      <w:start w:val="1"/>
      <w:numFmt w:val="lowerLetter"/>
      <w:lvlText w:val="%8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F297CA">
      <w:start w:val="1"/>
      <w:numFmt w:val="lowerRoman"/>
      <w:lvlText w:val="%9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23872B7"/>
    <w:multiLevelType w:val="hybridMultilevel"/>
    <w:tmpl w:val="444A48AC"/>
    <w:lvl w:ilvl="0" w:tplc="90B026F8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3AD04A">
      <w:start w:val="1"/>
      <w:numFmt w:val="lowerLetter"/>
      <w:lvlText w:val="%2.)"/>
      <w:lvlJc w:val="left"/>
      <w:pPr>
        <w:ind w:left="71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65DE0">
      <w:start w:val="28"/>
      <w:numFmt w:val="lowerLetter"/>
      <w:lvlRestart w:val="0"/>
      <w:lvlText w:val="%3)"/>
      <w:lvlJc w:val="left"/>
      <w:pPr>
        <w:ind w:left="1133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E3086">
      <w:start w:val="1"/>
      <w:numFmt w:val="decimal"/>
      <w:lvlText w:val="%4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4AF62">
      <w:start w:val="1"/>
      <w:numFmt w:val="lowerLetter"/>
      <w:lvlText w:val="%5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A85934">
      <w:start w:val="1"/>
      <w:numFmt w:val="lowerRoman"/>
      <w:lvlText w:val="%6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9644CC">
      <w:start w:val="1"/>
      <w:numFmt w:val="decimal"/>
      <w:lvlText w:val="%7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EC84B0">
      <w:start w:val="1"/>
      <w:numFmt w:val="lowerLetter"/>
      <w:lvlText w:val="%8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0E20C">
      <w:start w:val="1"/>
      <w:numFmt w:val="lowerRoman"/>
      <w:lvlText w:val="%9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24F736C"/>
    <w:multiLevelType w:val="hybridMultilevel"/>
    <w:tmpl w:val="CF26773C"/>
    <w:lvl w:ilvl="0" w:tplc="16065F04">
      <w:start w:val="3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36EE2E">
      <w:start w:val="1"/>
      <w:numFmt w:val="lowerLetter"/>
      <w:lvlText w:val="%2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F6B4D8C8">
      <w:start w:val="3"/>
      <w:numFmt w:val="upperRoman"/>
      <w:lvlText w:val="%3."/>
      <w:lvlJc w:val="left"/>
      <w:pPr>
        <w:ind w:left="4690" w:hanging="720"/>
      </w:pPr>
      <w:rPr>
        <w:rFonts w:hint="default"/>
        <w:b w:val="0"/>
      </w:rPr>
    </w:lvl>
    <w:lvl w:ilvl="3" w:tplc="8ED60F6C">
      <w:start w:val="86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307EA7C0">
      <w:start w:val="99"/>
      <w:numFmt w:val="decimal"/>
      <w:lvlText w:val="%5-"/>
      <w:lvlJc w:val="left"/>
      <w:pPr>
        <w:ind w:left="3960" w:hanging="360"/>
      </w:pPr>
      <w:rPr>
        <w:rFonts w:hint="default"/>
      </w:rPr>
    </w:lvl>
    <w:lvl w:ilvl="5" w:tplc="C6E4BDD6">
      <w:start w:val="1"/>
      <w:numFmt w:val="decimal"/>
      <w:lvlText w:val="(%6)"/>
      <w:lvlJc w:val="left"/>
      <w:pPr>
        <w:ind w:left="4860" w:hanging="360"/>
      </w:pPr>
      <w:rPr>
        <w:rFonts w:hint="default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D9B5331"/>
    <w:multiLevelType w:val="hybridMultilevel"/>
    <w:tmpl w:val="03760210"/>
    <w:lvl w:ilvl="0" w:tplc="63C60AE0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45742">
      <w:start w:val="1"/>
      <w:numFmt w:val="lowerLetter"/>
      <w:lvlText w:val="%2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AD9C0">
      <w:start w:val="1"/>
      <w:numFmt w:val="lowerRoman"/>
      <w:lvlText w:val="%3"/>
      <w:lvlJc w:val="left"/>
      <w:pPr>
        <w:ind w:left="1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BA20AC">
      <w:start w:val="1"/>
      <w:numFmt w:val="decimal"/>
      <w:lvlText w:val="%4"/>
      <w:lvlJc w:val="left"/>
      <w:pPr>
        <w:ind w:left="2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87A4A">
      <w:start w:val="1"/>
      <w:numFmt w:val="lowerLetter"/>
      <w:lvlText w:val="%5"/>
      <w:lvlJc w:val="left"/>
      <w:pPr>
        <w:ind w:left="3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6C80F2">
      <w:start w:val="1"/>
      <w:numFmt w:val="lowerRoman"/>
      <w:lvlText w:val="%6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68492">
      <w:start w:val="1"/>
      <w:numFmt w:val="decimal"/>
      <w:lvlText w:val="%7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1069F8">
      <w:start w:val="1"/>
      <w:numFmt w:val="lowerLetter"/>
      <w:lvlText w:val="%8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A03FC0">
      <w:start w:val="1"/>
      <w:numFmt w:val="lowerRoman"/>
      <w:lvlText w:val="%9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DBE1E0D"/>
    <w:multiLevelType w:val="hybridMultilevel"/>
    <w:tmpl w:val="42DC77F6"/>
    <w:lvl w:ilvl="0" w:tplc="810AE2A6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A4DA76">
      <w:start w:val="1"/>
      <w:numFmt w:val="lowerLetter"/>
      <w:lvlText w:val="%2.)"/>
      <w:lvlJc w:val="left"/>
      <w:pPr>
        <w:ind w:left="83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C931E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20ADE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E55D2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6C906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00726A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B02CB8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ED376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6A17DA1"/>
    <w:multiLevelType w:val="hybridMultilevel"/>
    <w:tmpl w:val="A4387A3A"/>
    <w:lvl w:ilvl="0" w:tplc="16065F04">
      <w:start w:val="3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90BAD7DE">
      <w:start w:val="1"/>
      <w:numFmt w:val="lowerLetter"/>
      <w:lvlText w:val="%2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AB2AC1"/>
    <w:multiLevelType w:val="hybridMultilevel"/>
    <w:tmpl w:val="9126C538"/>
    <w:lvl w:ilvl="0" w:tplc="DDD25DF6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0CB28">
      <w:start w:val="1"/>
      <w:numFmt w:val="lowerLetter"/>
      <w:lvlText w:val="%2.)"/>
      <w:lvlJc w:val="left"/>
      <w:pPr>
        <w:ind w:left="71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21124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720A1C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6753C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1450DA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26DCA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2AAB36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4DF18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1EA7F54"/>
    <w:multiLevelType w:val="hybridMultilevel"/>
    <w:tmpl w:val="0BAE8936"/>
    <w:lvl w:ilvl="0" w:tplc="58E81434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E05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8416B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4B83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2E39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A84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5C0E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EA3B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F0EE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57F6DB9"/>
    <w:multiLevelType w:val="hybridMultilevel"/>
    <w:tmpl w:val="402E6F34"/>
    <w:lvl w:ilvl="0" w:tplc="A2CE27DE">
      <w:start w:val="1"/>
      <w:numFmt w:val="lowerLetter"/>
      <w:lvlText w:val="%1)"/>
      <w:lvlJc w:val="left"/>
      <w:pPr>
        <w:ind w:left="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36F8AA">
      <w:start w:val="1"/>
      <w:numFmt w:val="lowerLetter"/>
      <w:lvlText w:val="%2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9E6936">
      <w:start w:val="1"/>
      <w:numFmt w:val="lowerRoman"/>
      <w:lvlText w:val="%3"/>
      <w:lvlJc w:val="left"/>
      <w:pPr>
        <w:ind w:left="1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D622A8">
      <w:start w:val="1"/>
      <w:numFmt w:val="decimal"/>
      <w:lvlText w:val="%4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9E3ACE">
      <w:start w:val="1"/>
      <w:numFmt w:val="lowerLetter"/>
      <w:lvlText w:val="%5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405DD4">
      <w:start w:val="1"/>
      <w:numFmt w:val="lowerRoman"/>
      <w:lvlText w:val="%6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1C1F30">
      <w:start w:val="1"/>
      <w:numFmt w:val="decimal"/>
      <w:lvlText w:val="%7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AC9CBA">
      <w:start w:val="1"/>
      <w:numFmt w:val="lowerLetter"/>
      <w:lvlText w:val="%8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209D40">
      <w:start w:val="1"/>
      <w:numFmt w:val="lowerRoman"/>
      <w:lvlText w:val="%9"/>
      <w:lvlJc w:val="left"/>
      <w:pPr>
        <w:ind w:left="6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7083096"/>
    <w:multiLevelType w:val="hybridMultilevel"/>
    <w:tmpl w:val="36E09370"/>
    <w:lvl w:ilvl="0" w:tplc="9956113A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1A27AA">
      <w:start w:val="1"/>
      <w:numFmt w:val="lowerLetter"/>
      <w:lvlText w:val="%2.)"/>
      <w:lvlJc w:val="left"/>
      <w:pPr>
        <w:ind w:left="85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A3286">
      <w:start w:val="27"/>
      <w:numFmt w:val="lowerLetter"/>
      <w:lvlText w:val="%3)"/>
      <w:lvlJc w:val="left"/>
      <w:pPr>
        <w:ind w:left="127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ED14A">
      <w:start w:val="1"/>
      <w:numFmt w:val="decimal"/>
      <w:lvlText w:val="%4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C0C54A">
      <w:start w:val="1"/>
      <w:numFmt w:val="lowerLetter"/>
      <w:lvlText w:val="%5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2C1E0">
      <w:start w:val="1"/>
      <w:numFmt w:val="lowerRoman"/>
      <w:lvlText w:val="%6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0EC14">
      <w:start w:val="1"/>
      <w:numFmt w:val="decimal"/>
      <w:lvlText w:val="%7"/>
      <w:lvlJc w:val="left"/>
      <w:pPr>
        <w:ind w:left="4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186B78">
      <w:start w:val="1"/>
      <w:numFmt w:val="lowerLetter"/>
      <w:lvlText w:val="%8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42D68">
      <w:start w:val="1"/>
      <w:numFmt w:val="lowerRoman"/>
      <w:lvlText w:val="%9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9981088"/>
    <w:multiLevelType w:val="hybridMultilevel"/>
    <w:tmpl w:val="C7F48CE4"/>
    <w:lvl w:ilvl="0" w:tplc="0F02FF3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EE8EEE">
      <w:start w:val="2"/>
      <w:numFmt w:val="lowerLetter"/>
      <w:lvlText w:val="%2)"/>
      <w:lvlJc w:val="left"/>
      <w:pPr>
        <w:ind w:left="513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83D5E">
      <w:start w:val="1"/>
      <w:numFmt w:val="lowerRoman"/>
      <w:lvlText w:val="%3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A4DBC8">
      <w:start w:val="1"/>
      <w:numFmt w:val="decimal"/>
      <w:lvlText w:val="%4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AB1C2">
      <w:start w:val="1"/>
      <w:numFmt w:val="lowerLetter"/>
      <w:lvlText w:val="%5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6D3C4">
      <w:start w:val="1"/>
      <w:numFmt w:val="lowerRoman"/>
      <w:lvlText w:val="%6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8E3DB8">
      <w:start w:val="1"/>
      <w:numFmt w:val="decimal"/>
      <w:lvlText w:val="%7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E763A">
      <w:start w:val="1"/>
      <w:numFmt w:val="lowerLetter"/>
      <w:lvlText w:val="%8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CC8744">
      <w:start w:val="1"/>
      <w:numFmt w:val="lowerRoman"/>
      <w:lvlText w:val="%9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A636B5B"/>
    <w:multiLevelType w:val="hybridMultilevel"/>
    <w:tmpl w:val="B9E057B6"/>
    <w:lvl w:ilvl="0" w:tplc="678E52BA">
      <w:start w:val="1190"/>
      <w:numFmt w:val="decimal"/>
      <w:lvlText w:val="%1"/>
      <w:lvlJc w:val="left"/>
      <w:pPr>
        <w:ind w:left="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28F9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363D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E29B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902AC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DE27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AC871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32C4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5AD8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E055BB8"/>
    <w:multiLevelType w:val="hybridMultilevel"/>
    <w:tmpl w:val="A282E9F4"/>
    <w:lvl w:ilvl="0" w:tplc="D10A1BDA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C64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8F80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C891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5ED6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24B1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6C2A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546F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928A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3077017"/>
    <w:multiLevelType w:val="hybridMultilevel"/>
    <w:tmpl w:val="BDD8A6E4"/>
    <w:lvl w:ilvl="0" w:tplc="8D9C1F00">
      <w:start w:val="7"/>
      <w:numFmt w:val="bullet"/>
      <w:lvlText w:val="-"/>
      <w:lvlJc w:val="left"/>
      <w:pPr>
        <w:ind w:left="71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>
    <w:nsid w:val="535C3414"/>
    <w:multiLevelType w:val="hybridMultilevel"/>
    <w:tmpl w:val="AB08D7EA"/>
    <w:lvl w:ilvl="0" w:tplc="C4384568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855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16B2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61B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1C65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BA41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054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000E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04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425520E"/>
    <w:multiLevelType w:val="hybridMultilevel"/>
    <w:tmpl w:val="6974F38E"/>
    <w:lvl w:ilvl="0" w:tplc="A15E2E9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C81BA5"/>
    <w:multiLevelType w:val="hybridMultilevel"/>
    <w:tmpl w:val="C0B2E068"/>
    <w:lvl w:ilvl="0" w:tplc="B4581BC6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9646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96104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4B4B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CAC5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4279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892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DEE0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888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7576A18"/>
    <w:multiLevelType w:val="hybridMultilevel"/>
    <w:tmpl w:val="D5E2E32E"/>
    <w:lvl w:ilvl="0" w:tplc="6576F01C">
      <w:start w:val="1"/>
      <w:numFmt w:val="decimal"/>
      <w:lvlText w:val="(%1)"/>
      <w:lvlJc w:val="left"/>
      <w:pPr>
        <w:ind w:left="37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A88E0">
      <w:start w:val="1"/>
      <w:numFmt w:val="lowerLetter"/>
      <w:lvlText w:val="%2.)"/>
      <w:lvlJc w:val="left"/>
      <w:pPr>
        <w:ind w:left="85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2769C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66602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40D8E2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D4696E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49808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8C28A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36267A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9B67089"/>
    <w:multiLevelType w:val="hybridMultilevel"/>
    <w:tmpl w:val="CE46C926"/>
    <w:lvl w:ilvl="0" w:tplc="5D1A1D70">
      <w:start w:val="2"/>
      <w:numFmt w:val="bullet"/>
      <w:lvlText w:val="-"/>
      <w:lvlJc w:val="left"/>
      <w:pPr>
        <w:ind w:left="555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1">
    <w:nsid w:val="5C723CE6"/>
    <w:multiLevelType w:val="hybridMultilevel"/>
    <w:tmpl w:val="77823F72"/>
    <w:lvl w:ilvl="0" w:tplc="040E000F">
      <w:start w:val="1"/>
      <w:numFmt w:val="decimal"/>
      <w:lvlText w:val="%1."/>
      <w:lvlJc w:val="left"/>
      <w:pPr>
        <w:ind w:left="644"/>
      </w:pPr>
      <w:rPr>
        <w:rFonts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C10E0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88B00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A5B04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86622C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EE068E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FE560A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0CFD22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24DE2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17D3851"/>
    <w:multiLevelType w:val="hybridMultilevel"/>
    <w:tmpl w:val="70085918"/>
    <w:lvl w:ilvl="0" w:tplc="806C53D0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807C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84D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4FC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0D0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1E73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4EBE6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C80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12475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4B53BA6"/>
    <w:multiLevelType w:val="hybridMultilevel"/>
    <w:tmpl w:val="594E6296"/>
    <w:lvl w:ilvl="0" w:tplc="1DD250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57B98"/>
    <w:multiLevelType w:val="hybridMultilevel"/>
    <w:tmpl w:val="96F83BDA"/>
    <w:lvl w:ilvl="0" w:tplc="801E72C6">
      <w:start w:val="1"/>
      <w:numFmt w:val="lowerLetter"/>
      <w:lvlText w:val="%1)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29310">
      <w:start w:val="1"/>
      <w:numFmt w:val="lowerLetter"/>
      <w:lvlText w:val="%2"/>
      <w:lvlJc w:val="left"/>
      <w:pPr>
        <w:ind w:left="1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83FC8">
      <w:start w:val="1"/>
      <w:numFmt w:val="lowerRoman"/>
      <w:lvlText w:val="%3"/>
      <w:lvlJc w:val="left"/>
      <w:pPr>
        <w:ind w:left="2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2C642">
      <w:start w:val="1"/>
      <w:numFmt w:val="decimal"/>
      <w:lvlText w:val="%4"/>
      <w:lvlJc w:val="left"/>
      <w:pPr>
        <w:ind w:left="2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B82EC6">
      <w:start w:val="1"/>
      <w:numFmt w:val="lowerLetter"/>
      <w:lvlText w:val="%5"/>
      <w:lvlJc w:val="left"/>
      <w:pPr>
        <w:ind w:left="3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63F2C">
      <w:start w:val="1"/>
      <w:numFmt w:val="lowerRoman"/>
      <w:lvlText w:val="%6"/>
      <w:lvlJc w:val="left"/>
      <w:pPr>
        <w:ind w:left="4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E185A">
      <w:start w:val="1"/>
      <w:numFmt w:val="decimal"/>
      <w:lvlText w:val="%7"/>
      <w:lvlJc w:val="left"/>
      <w:pPr>
        <w:ind w:left="4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E6FDDA">
      <w:start w:val="1"/>
      <w:numFmt w:val="lowerLetter"/>
      <w:lvlText w:val="%8"/>
      <w:lvlJc w:val="left"/>
      <w:pPr>
        <w:ind w:left="5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649404">
      <w:start w:val="1"/>
      <w:numFmt w:val="lowerRoman"/>
      <w:lvlText w:val="%9"/>
      <w:lvlJc w:val="left"/>
      <w:pPr>
        <w:ind w:left="6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6447C25"/>
    <w:multiLevelType w:val="singleLevel"/>
    <w:tmpl w:val="DD30367C"/>
    <w:lvl w:ilvl="0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C222543"/>
    <w:multiLevelType w:val="hybridMultilevel"/>
    <w:tmpl w:val="C17AED78"/>
    <w:lvl w:ilvl="0" w:tplc="6874869E">
      <w:start w:val="12"/>
      <w:numFmt w:val="decimal"/>
      <w:lvlText w:val="%1."/>
      <w:lvlJc w:val="left"/>
      <w:pPr>
        <w:ind w:left="1004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6EC12878"/>
    <w:multiLevelType w:val="hybridMultilevel"/>
    <w:tmpl w:val="A302F77A"/>
    <w:lvl w:ilvl="0" w:tplc="CAEA3032">
      <w:start w:val="1"/>
      <w:numFmt w:val="decimal"/>
      <w:lvlText w:val="(%1)"/>
      <w:lvlJc w:val="left"/>
      <w:pPr>
        <w:ind w:left="428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88C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5EF9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20A8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EA75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AE74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A215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2FE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0BF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0000ACF"/>
    <w:multiLevelType w:val="hybridMultilevel"/>
    <w:tmpl w:val="D2883B3C"/>
    <w:lvl w:ilvl="0" w:tplc="88280292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9">
    <w:nsid w:val="7A167EBA"/>
    <w:multiLevelType w:val="hybridMultilevel"/>
    <w:tmpl w:val="96CEF228"/>
    <w:lvl w:ilvl="0" w:tplc="200CCF92">
      <w:start w:val="1"/>
      <w:numFmt w:val="lowerLetter"/>
      <w:lvlText w:val="%1)"/>
      <w:lvlJc w:val="left"/>
      <w:pPr>
        <w:ind w:left="78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8" w:hanging="360"/>
      </w:pPr>
    </w:lvl>
    <w:lvl w:ilvl="2" w:tplc="040E001B" w:tentative="1">
      <w:start w:val="1"/>
      <w:numFmt w:val="lowerRoman"/>
      <w:lvlText w:val="%3."/>
      <w:lvlJc w:val="right"/>
      <w:pPr>
        <w:ind w:left="2228" w:hanging="180"/>
      </w:pPr>
    </w:lvl>
    <w:lvl w:ilvl="3" w:tplc="040E000F" w:tentative="1">
      <w:start w:val="1"/>
      <w:numFmt w:val="decimal"/>
      <w:lvlText w:val="%4."/>
      <w:lvlJc w:val="left"/>
      <w:pPr>
        <w:ind w:left="2948" w:hanging="360"/>
      </w:pPr>
    </w:lvl>
    <w:lvl w:ilvl="4" w:tplc="040E0019" w:tentative="1">
      <w:start w:val="1"/>
      <w:numFmt w:val="lowerLetter"/>
      <w:lvlText w:val="%5."/>
      <w:lvlJc w:val="left"/>
      <w:pPr>
        <w:ind w:left="3668" w:hanging="360"/>
      </w:pPr>
    </w:lvl>
    <w:lvl w:ilvl="5" w:tplc="040E001B" w:tentative="1">
      <w:start w:val="1"/>
      <w:numFmt w:val="lowerRoman"/>
      <w:lvlText w:val="%6."/>
      <w:lvlJc w:val="right"/>
      <w:pPr>
        <w:ind w:left="4388" w:hanging="180"/>
      </w:pPr>
    </w:lvl>
    <w:lvl w:ilvl="6" w:tplc="040E000F" w:tentative="1">
      <w:start w:val="1"/>
      <w:numFmt w:val="decimal"/>
      <w:lvlText w:val="%7."/>
      <w:lvlJc w:val="left"/>
      <w:pPr>
        <w:ind w:left="5108" w:hanging="360"/>
      </w:pPr>
    </w:lvl>
    <w:lvl w:ilvl="7" w:tplc="040E0019" w:tentative="1">
      <w:start w:val="1"/>
      <w:numFmt w:val="lowerLetter"/>
      <w:lvlText w:val="%8."/>
      <w:lvlJc w:val="left"/>
      <w:pPr>
        <w:ind w:left="5828" w:hanging="360"/>
      </w:pPr>
    </w:lvl>
    <w:lvl w:ilvl="8" w:tplc="040E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0">
    <w:nsid w:val="7AAC6D6C"/>
    <w:multiLevelType w:val="hybridMultilevel"/>
    <w:tmpl w:val="016E366C"/>
    <w:lvl w:ilvl="0" w:tplc="15D04FFA">
      <w:start w:val="1190"/>
      <w:numFmt w:val="decimal"/>
      <w:lvlText w:val="%1"/>
      <w:lvlJc w:val="left"/>
      <w:pPr>
        <w:ind w:left="484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FCAE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44D7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1411C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6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5E17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1ED47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EE5D5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B867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F24504B"/>
    <w:multiLevelType w:val="hybridMultilevel"/>
    <w:tmpl w:val="0B5079A4"/>
    <w:lvl w:ilvl="0" w:tplc="ED6E1268">
      <w:start w:val="1"/>
      <w:numFmt w:val="lowerLetter"/>
      <w:lvlText w:val="%1.)"/>
      <w:lvlJc w:val="left"/>
      <w:pPr>
        <w:ind w:left="71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ECAC84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BE05B2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AE28F4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27C26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BCC8B2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E0B1B6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C2DF8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0A8B8E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1"/>
  </w:num>
  <w:num w:numId="2">
    <w:abstractNumId w:val="11"/>
  </w:num>
  <w:num w:numId="3">
    <w:abstractNumId w:val="31"/>
  </w:num>
  <w:num w:numId="4">
    <w:abstractNumId w:val="9"/>
  </w:num>
  <w:num w:numId="5">
    <w:abstractNumId w:val="24"/>
  </w:num>
  <w:num w:numId="6">
    <w:abstractNumId w:val="0"/>
  </w:num>
  <w:num w:numId="7">
    <w:abstractNumId w:val="1"/>
  </w:num>
  <w:num w:numId="8">
    <w:abstractNumId w:val="22"/>
  </w:num>
  <w:num w:numId="9">
    <w:abstractNumId w:val="29"/>
  </w:num>
  <w:num w:numId="10">
    <w:abstractNumId w:val="21"/>
  </w:num>
  <w:num w:numId="11">
    <w:abstractNumId w:val="13"/>
  </w:num>
  <w:num w:numId="12">
    <w:abstractNumId w:val="18"/>
  </w:num>
  <w:num w:numId="13">
    <w:abstractNumId w:val="10"/>
  </w:num>
  <w:num w:numId="14">
    <w:abstractNumId w:val="32"/>
  </w:num>
  <w:num w:numId="15">
    <w:abstractNumId w:val="15"/>
  </w:num>
  <w:num w:numId="16">
    <w:abstractNumId w:val="4"/>
  </w:num>
  <w:num w:numId="17">
    <w:abstractNumId w:val="28"/>
  </w:num>
  <w:num w:numId="18">
    <w:abstractNumId w:val="16"/>
  </w:num>
  <w:num w:numId="19">
    <w:abstractNumId w:val="37"/>
  </w:num>
  <w:num w:numId="20">
    <w:abstractNumId w:val="6"/>
  </w:num>
  <w:num w:numId="21">
    <w:abstractNumId w:val="19"/>
  </w:num>
  <w:num w:numId="22">
    <w:abstractNumId w:val="26"/>
  </w:num>
  <w:num w:numId="23">
    <w:abstractNumId w:val="27"/>
  </w:num>
  <w:num w:numId="24">
    <w:abstractNumId w:val="8"/>
  </w:num>
  <w:num w:numId="25">
    <w:abstractNumId w:val="7"/>
  </w:num>
  <w:num w:numId="26">
    <w:abstractNumId w:val="17"/>
  </w:num>
  <w:num w:numId="27">
    <w:abstractNumId w:val="14"/>
  </w:num>
  <w:num w:numId="28">
    <w:abstractNumId w:val="5"/>
  </w:num>
  <w:num w:numId="29">
    <w:abstractNumId w:val="34"/>
  </w:num>
  <w:num w:numId="30">
    <w:abstractNumId w:val="3"/>
  </w:num>
  <w:num w:numId="31">
    <w:abstractNumId w:val="2"/>
  </w:num>
  <w:num w:numId="32">
    <w:abstractNumId w:val="12"/>
  </w:num>
  <w:num w:numId="33">
    <w:abstractNumId w:val="39"/>
  </w:num>
  <w:num w:numId="34">
    <w:abstractNumId w:val="20"/>
  </w:num>
  <w:num w:numId="35">
    <w:abstractNumId w:val="36"/>
  </w:num>
  <w:num w:numId="36">
    <w:abstractNumId w:val="33"/>
  </w:num>
  <w:num w:numId="37">
    <w:abstractNumId w:val="40"/>
  </w:num>
  <w:num w:numId="38">
    <w:abstractNumId w:val="23"/>
  </w:num>
  <w:num w:numId="39">
    <w:abstractNumId w:val="30"/>
  </w:num>
  <w:num w:numId="40">
    <w:abstractNumId w:val="38"/>
  </w:num>
  <w:num w:numId="41">
    <w:abstractNumId w:val="35"/>
  </w:num>
  <w:num w:numId="42">
    <w:abstractNumId w:val="2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D98"/>
    <w:rsid w:val="000015DB"/>
    <w:rsid w:val="0003703D"/>
    <w:rsid w:val="00065715"/>
    <w:rsid w:val="00072EC9"/>
    <w:rsid w:val="00093E6A"/>
    <w:rsid w:val="000A5B21"/>
    <w:rsid w:val="000D7EEE"/>
    <w:rsid w:val="000F2754"/>
    <w:rsid w:val="001252AD"/>
    <w:rsid w:val="001A1E1A"/>
    <w:rsid w:val="001F614B"/>
    <w:rsid w:val="00210E9C"/>
    <w:rsid w:val="00245821"/>
    <w:rsid w:val="00280DA9"/>
    <w:rsid w:val="00287A56"/>
    <w:rsid w:val="00291E79"/>
    <w:rsid w:val="0029529C"/>
    <w:rsid w:val="002B50BF"/>
    <w:rsid w:val="002B6C36"/>
    <w:rsid w:val="002D2BF9"/>
    <w:rsid w:val="002D7378"/>
    <w:rsid w:val="00331E79"/>
    <w:rsid w:val="0035038A"/>
    <w:rsid w:val="00363F95"/>
    <w:rsid w:val="00366E26"/>
    <w:rsid w:val="00396B20"/>
    <w:rsid w:val="003A7482"/>
    <w:rsid w:val="003D5750"/>
    <w:rsid w:val="00436406"/>
    <w:rsid w:val="00452B2A"/>
    <w:rsid w:val="00454340"/>
    <w:rsid w:val="00490743"/>
    <w:rsid w:val="00491370"/>
    <w:rsid w:val="004D6472"/>
    <w:rsid w:val="004E34F9"/>
    <w:rsid w:val="00502E26"/>
    <w:rsid w:val="00540EFC"/>
    <w:rsid w:val="005B2F54"/>
    <w:rsid w:val="005C5048"/>
    <w:rsid w:val="005E0A90"/>
    <w:rsid w:val="005F6C55"/>
    <w:rsid w:val="0063026F"/>
    <w:rsid w:val="0063446F"/>
    <w:rsid w:val="00680134"/>
    <w:rsid w:val="0068028C"/>
    <w:rsid w:val="006A17C1"/>
    <w:rsid w:val="006B310D"/>
    <w:rsid w:val="006D3445"/>
    <w:rsid w:val="006F38BC"/>
    <w:rsid w:val="00703C9A"/>
    <w:rsid w:val="00732C13"/>
    <w:rsid w:val="00735D76"/>
    <w:rsid w:val="0076224E"/>
    <w:rsid w:val="007C3786"/>
    <w:rsid w:val="007C57B8"/>
    <w:rsid w:val="007D099C"/>
    <w:rsid w:val="007E603D"/>
    <w:rsid w:val="007F3AF4"/>
    <w:rsid w:val="007F7D82"/>
    <w:rsid w:val="00827163"/>
    <w:rsid w:val="00853004"/>
    <w:rsid w:val="00853AEF"/>
    <w:rsid w:val="00876FDB"/>
    <w:rsid w:val="0089199F"/>
    <w:rsid w:val="008A5BAF"/>
    <w:rsid w:val="008C3A94"/>
    <w:rsid w:val="008F5C34"/>
    <w:rsid w:val="00911076"/>
    <w:rsid w:val="0092291C"/>
    <w:rsid w:val="00922AD8"/>
    <w:rsid w:val="0094327F"/>
    <w:rsid w:val="009605F6"/>
    <w:rsid w:val="009B628E"/>
    <w:rsid w:val="00A024DE"/>
    <w:rsid w:val="00A1056D"/>
    <w:rsid w:val="00A35164"/>
    <w:rsid w:val="00A52DAE"/>
    <w:rsid w:val="00A67C3C"/>
    <w:rsid w:val="00A94D98"/>
    <w:rsid w:val="00AA09EE"/>
    <w:rsid w:val="00B04B45"/>
    <w:rsid w:val="00B11223"/>
    <w:rsid w:val="00B16CB6"/>
    <w:rsid w:val="00B2322D"/>
    <w:rsid w:val="00B249DA"/>
    <w:rsid w:val="00B74FCA"/>
    <w:rsid w:val="00BC7ADF"/>
    <w:rsid w:val="00BD4720"/>
    <w:rsid w:val="00BD746F"/>
    <w:rsid w:val="00BE0D74"/>
    <w:rsid w:val="00C005D5"/>
    <w:rsid w:val="00C04C86"/>
    <w:rsid w:val="00C45FED"/>
    <w:rsid w:val="00C56008"/>
    <w:rsid w:val="00C744EB"/>
    <w:rsid w:val="00C74B95"/>
    <w:rsid w:val="00CB4CCE"/>
    <w:rsid w:val="00CD0E8C"/>
    <w:rsid w:val="00D32C6C"/>
    <w:rsid w:val="00D677DF"/>
    <w:rsid w:val="00DA5174"/>
    <w:rsid w:val="00DE5D36"/>
    <w:rsid w:val="00DF2C10"/>
    <w:rsid w:val="00E02892"/>
    <w:rsid w:val="00E27EF5"/>
    <w:rsid w:val="00E326E4"/>
    <w:rsid w:val="00E334F3"/>
    <w:rsid w:val="00E667E9"/>
    <w:rsid w:val="00E73A4B"/>
    <w:rsid w:val="00E74D36"/>
    <w:rsid w:val="00E800AC"/>
    <w:rsid w:val="00EB0EFB"/>
    <w:rsid w:val="00EC1703"/>
    <w:rsid w:val="00F270BA"/>
    <w:rsid w:val="00F847DA"/>
    <w:rsid w:val="00FA6908"/>
    <w:rsid w:val="00FE3E9B"/>
    <w:rsid w:val="00FF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4D98"/>
  </w:style>
  <w:style w:type="paragraph" w:styleId="Cmsor1">
    <w:name w:val="heading 1"/>
    <w:next w:val="Norml"/>
    <w:link w:val="Cmsor1Char"/>
    <w:uiPriority w:val="9"/>
    <w:unhideWhenUsed/>
    <w:qFormat/>
    <w:rsid w:val="00A94D98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94D98"/>
    <w:rPr>
      <w:rFonts w:ascii="Arial" w:eastAsia="Arial" w:hAnsi="Arial" w:cs="Arial"/>
      <w:b/>
      <w:color w:val="000000"/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A94D98"/>
    <w:pPr>
      <w:ind w:left="720"/>
      <w:contextualSpacing/>
    </w:pPr>
  </w:style>
  <w:style w:type="table" w:customStyle="1" w:styleId="TableGrid">
    <w:name w:val="TableGrid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Web">
    <w:name w:val="Normal (Web)"/>
    <w:basedOn w:val="Norml"/>
    <w:rsid w:val="0024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24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91370"/>
    <w:rPr>
      <w:b/>
      <w:bCs/>
    </w:rPr>
  </w:style>
  <w:style w:type="table" w:styleId="Rcsostblzat">
    <w:name w:val="Table Grid"/>
    <w:basedOn w:val="Normltblzat"/>
    <w:uiPriority w:val="39"/>
    <w:rsid w:val="00680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04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4C86"/>
    <w:rPr>
      <w:rFonts w:ascii="Segoe UI" w:hAnsi="Segoe UI" w:cs="Segoe UI"/>
      <w:sz w:val="18"/>
      <w:szCs w:val="18"/>
    </w:rPr>
  </w:style>
  <w:style w:type="character" w:styleId="Oldalszm">
    <w:name w:val="page number"/>
    <w:basedOn w:val="Bekezdsalapbettpusa"/>
    <w:rsid w:val="00B16CB6"/>
  </w:style>
  <w:style w:type="paragraph" w:customStyle="1" w:styleId="Szvegtrszbehzsnlklnorml">
    <w:name w:val="Szövegtörsz behúzás nélkül normál"/>
    <w:basedOn w:val="Szvegtrzsbehzssal"/>
    <w:rsid w:val="00B16CB6"/>
    <w:pPr>
      <w:spacing w:after="0" w:line="240" w:lineRule="auto"/>
      <w:ind w:left="0" w:firstLine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B16CB6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B16CB6"/>
  </w:style>
  <w:style w:type="paragraph" w:styleId="lfej">
    <w:name w:val="header"/>
    <w:basedOn w:val="Norml"/>
    <w:link w:val="lfejChar"/>
    <w:uiPriority w:val="99"/>
    <w:unhideWhenUsed/>
    <w:rsid w:val="00A67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7C3C"/>
  </w:style>
  <w:style w:type="paragraph" w:styleId="llb">
    <w:name w:val="footer"/>
    <w:basedOn w:val="Norml"/>
    <w:link w:val="llbChar"/>
    <w:uiPriority w:val="99"/>
    <w:unhideWhenUsed/>
    <w:rsid w:val="00A67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7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4D98"/>
  </w:style>
  <w:style w:type="paragraph" w:styleId="Cmsor1">
    <w:name w:val="heading 1"/>
    <w:next w:val="Norml"/>
    <w:link w:val="Cmsor1Char"/>
    <w:uiPriority w:val="9"/>
    <w:unhideWhenUsed/>
    <w:qFormat/>
    <w:rsid w:val="00A94D98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94D98"/>
    <w:rPr>
      <w:rFonts w:ascii="Arial" w:eastAsia="Arial" w:hAnsi="Arial" w:cs="Arial"/>
      <w:b/>
      <w:color w:val="000000"/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A94D98"/>
    <w:pPr>
      <w:ind w:left="720"/>
      <w:contextualSpacing/>
    </w:pPr>
  </w:style>
  <w:style w:type="table" w:customStyle="1" w:styleId="TableGrid">
    <w:name w:val="TableGrid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E3E9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Web">
    <w:name w:val="Normal (Web)"/>
    <w:basedOn w:val="Norml"/>
    <w:rsid w:val="0024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24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91370"/>
    <w:rPr>
      <w:b/>
      <w:bCs/>
    </w:rPr>
  </w:style>
  <w:style w:type="table" w:styleId="Rcsostblzat">
    <w:name w:val="Table Grid"/>
    <w:basedOn w:val="Normltblzat"/>
    <w:uiPriority w:val="39"/>
    <w:rsid w:val="00680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04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4C86"/>
    <w:rPr>
      <w:rFonts w:ascii="Segoe UI" w:hAnsi="Segoe UI" w:cs="Segoe UI"/>
      <w:sz w:val="18"/>
      <w:szCs w:val="18"/>
    </w:rPr>
  </w:style>
  <w:style w:type="character" w:styleId="Oldalszm">
    <w:name w:val="page number"/>
    <w:basedOn w:val="Bekezdsalapbettpusa"/>
    <w:rsid w:val="00B16CB6"/>
  </w:style>
  <w:style w:type="paragraph" w:customStyle="1" w:styleId="Szvegtrszbehzsnlklnorml">
    <w:name w:val="Szövegtörsz behúzás nélkül normál"/>
    <w:basedOn w:val="Szvegtrzsbehzssal"/>
    <w:rsid w:val="00B16CB6"/>
    <w:pPr>
      <w:spacing w:after="0" w:line="240" w:lineRule="auto"/>
      <w:ind w:left="0" w:firstLine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B16CB6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B16CB6"/>
  </w:style>
  <w:style w:type="paragraph" w:styleId="lfej">
    <w:name w:val="header"/>
    <w:basedOn w:val="Norml"/>
    <w:link w:val="lfejChar"/>
    <w:uiPriority w:val="99"/>
    <w:unhideWhenUsed/>
    <w:rsid w:val="00A67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7C3C"/>
  </w:style>
  <w:style w:type="paragraph" w:styleId="llb">
    <w:name w:val="footer"/>
    <w:basedOn w:val="Norml"/>
    <w:link w:val="llbChar"/>
    <w:uiPriority w:val="99"/>
    <w:unhideWhenUsed/>
    <w:rsid w:val="00A67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7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vo.forsterkozpont.hu/m%C5%B1eml%C3%A9k?azon=22832" TargetMode="External"/><Relationship Id="rId18" Type="http://schemas.openxmlformats.org/officeDocument/2006/relationships/hyperlink" Target="http://ivo.forsterkozpont.hu/lel%C5%91hely?azon=78829" TargetMode="External"/><Relationship Id="rId26" Type="http://schemas.openxmlformats.org/officeDocument/2006/relationships/hyperlink" Target="http://ivo.forsterkozpont.hu/lel%C5%91hely?azon=45175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forsterkozpont.hu/lel%C5%91hely?azon=45175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vo.forsterkozpont.hu/m%C5%B1eml%C3%A9k?azon=22832" TargetMode="External"/><Relationship Id="rId17" Type="http://schemas.openxmlformats.org/officeDocument/2006/relationships/hyperlink" Target="http://ivo.forsterkozpont.hu/lel%C5%91hely?azon=84959" TargetMode="External"/><Relationship Id="rId25" Type="http://schemas.openxmlformats.org/officeDocument/2006/relationships/hyperlink" Target="http://ivo.forsterkozpont.hu/lel%C5%91hely?azon=45175" TargetMode="Externa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ivo.forsterkozpont.hu/lel%C5%91hely?azon=84955" TargetMode="External"/><Relationship Id="rId20" Type="http://schemas.openxmlformats.org/officeDocument/2006/relationships/hyperlink" Target="http://ivo.forsterkozpont.hu/lel%C5%91hely?azon=45175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forsterkozpont.hu/m%C5%B1eml%C3%A9k?azon=2806" TargetMode="External"/><Relationship Id="rId24" Type="http://schemas.openxmlformats.org/officeDocument/2006/relationships/hyperlink" Target="http://ivo.forsterkozpont.hu/lel%C5%91hely?azon=45175" TargetMode="External"/><Relationship Id="rId32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ivo.forsterkozpont.hu/lel%C5%91hely?azon=84955" TargetMode="External"/><Relationship Id="rId23" Type="http://schemas.openxmlformats.org/officeDocument/2006/relationships/hyperlink" Target="http://ivo.forsterkozpont.hu/lel%C5%91hely?azon=45175" TargetMode="External"/><Relationship Id="rId28" Type="http://schemas.openxmlformats.org/officeDocument/2006/relationships/image" Target="media/image3.png"/><Relationship Id="rId36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hyperlink" Target="http://ivo.forsterkozpont.hu/lel%C5%91hely?azon=78829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ivo.forsterkozpont.hu/m%C5%B1eml%C3%A9k?azon=22832" TargetMode="External"/><Relationship Id="rId22" Type="http://schemas.openxmlformats.org/officeDocument/2006/relationships/hyperlink" Target="http://ivo.forsterkozpont.hu/lel%C5%91hely?azon=45175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9C721-6652-4E0A-96BC-C4F36206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9077</Words>
  <Characters>62637</Characters>
  <Application>Microsoft Office Word</Application>
  <DocSecurity>0</DocSecurity>
  <Lines>521</Lines>
  <Paragraphs>143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Németh Sándor</dc:creator>
  <cp:lastModifiedBy>Felhasználó</cp:lastModifiedBy>
  <cp:revision>2</cp:revision>
  <cp:lastPrinted>2017-12-15T23:02:00Z</cp:lastPrinted>
  <dcterms:created xsi:type="dcterms:W3CDTF">2018-01-31T10:50:00Z</dcterms:created>
  <dcterms:modified xsi:type="dcterms:W3CDTF">2018-01-31T10:50:00Z</dcterms:modified>
</cp:coreProperties>
</file>